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FD" w:rsidRPr="006E79C8" w:rsidRDefault="004705FD" w:rsidP="004705FD">
      <w:pPr>
        <w:pStyle w:val="a5"/>
        <w:jc w:val="center"/>
        <w:rPr>
          <w:b/>
          <w:sz w:val="28"/>
          <w:szCs w:val="28"/>
        </w:rPr>
      </w:pPr>
      <w:r w:rsidRPr="006E79C8">
        <w:rPr>
          <w:b/>
          <w:sz w:val="28"/>
          <w:szCs w:val="28"/>
        </w:rPr>
        <w:t>ИРКУТСКАЯ   ОБЛАСТЬ</w:t>
      </w:r>
    </w:p>
    <w:p w:rsidR="004705FD" w:rsidRPr="006E79C8" w:rsidRDefault="004705FD" w:rsidP="004705FD">
      <w:pPr>
        <w:pStyle w:val="a5"/>
        <w:jc w:val="center"/>
        <w:rPr>
          <w:b/>
          <w:sz w:val="28"/>
          <w:szCs w:val="28"/>
        </w:rPr>
      </w:pPr>
      <w:r w:rsidRPr="006E79C8">
        <w:rPr>
          <w:b/>
          <w:sz w:val="28"/>
          <w:szCs w:val="28"/>
        </w:rPr>
        <w:t>Тулунский район</w:t>
      </w:r>
    </w:p>
    <w:p w:rsidR="004705FD" w:rsidRPr="006E79C8" w:rsidRDefault="006E79C8" w:rsidP="004705F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Владимирское</w:t>
      </w:r>
      <w:r w:rsidR="004705FD" w:rsidRPr="006E79C8">
        <w:rPr>
          <w:b/>
          <w:sz w:val="28"/>
          <w:szCs w:val="28"/>
        </w:rPr>
        <w:t xml:space="preserve"> сельское поселение</w:t>
      </w:r>
    </w:p>
    <w:p w:rsidR="004705FD" w:rsidRPr="006E79C8" w:rsidRDefault="004705FD" w:rsidP="004705FD">
      <w:pPr>
        <w:pStyle w:val="a5"/>
        <w:jc w:val="center"/>
        <w:rPr>
          <w:b/>
          <w:sz w:val="28"/>
          <w:szCs w:val="28"/>
        </w:rPr>
      </w:pPr>
      <w:r w:rsidRPr="006E79C8">
        <w:rPr>
          <w:b/>
          <w:sz w:val="28"/>
          <w:szCs w:val="28"/>
        </w:rPr>
        <w:t>Глава сельского поселения</w:t>
      </w:r>
    </w:p>
    <w:p w:rsidR="004705FD" w:rsidRPr="006E79C8" w:rsidRDefault="004705FD" w:rsidP="004705FD">
      <w:pPr>
        <w:pStyle w:val="a5"/>
        <w:jc w:val="center"/>
        <w:rPr>
          <w:b/>
          <w:sz w:val="28"/>
          <w:szCs w:val="28"/>
        </w:rPr>
      </w:pPr>
    </w:p>
    <w:p w:rsidR="004705FD" w:rsidRDefault="009D2DE9" w:rsidP="004705FD">
      <w:pPr>
        <w:pStyle w:val="a5"/>
        <w:jc w:val="center"/>
        <w:rPr>
          <w:b/>
          <w:spacing w:val="-4"/>
          <w:w w:val="151"/>
          <w:sz w:val="24"/>
          <w:szCs w:val="24"/>
        </w:rPr>
      </w:pPr>
      <w:r w:rsidRPr="006E79C8">
        <w:rPr>
          <w:b/>
          <w:spacing w:val="-4"/>
          <w:w w:val="151"/>
          <w:sz w:val="24"/>
          <w:szCs w:val="24"/>
        </w:rPr>
        <w:t>ПОСТАНОВЛЕНИЕ</w:t>
      </w:r>
    </w:p>
    <w:p w:rsidR="00EF1F5A" w:rsidRPr="006E79C8" w:rsidRDefault="00EF1F5A" w:rsidP="004705FD">
      <w:pPr>
        <w:pStyle w:val="a5"/>
        <w:jc w:val="center"/>
        <w:rPr>
          <w:b/>
          <w:spacing w:val="-4"/>
          <w:w w:val="151"/>
          <w:sz w:val="24"/>
          <w:szCs w:val="24"/>
        </w:rPr>
      </w:pPr>
    </w:p>
    <w:p w:rsidR="004705FD" w:rsidRPr="00EF1F5A" w:rsidRDefault="004705FD" w:rsidP="004705FD">
      <w:pPr>
        <w:pStyle w:val="a5"/>
        <w:rPr>
          <w:b/>
          <w:spacing w:val="-4"/>
          <w:w w:val="151"/>
          <w:sz w:val="28"/>
          <w:szCs w:val="28"/>
        </w:rPr>
      </w:pPr>
    </w:p>
    <w:p w:rsidR="004705FD" w:rsidRPr="00EF1F5A" w:rsidRDefault="006E79C8" w:rsidP="004705FD">
      <w:pPr>
        <w:pStyle w:val="a5"/>
        <w:rPr>
          <w:b/>
          <w:spacing w:val="-4"/>
          <w:w w:val="151"/>
          <w:sz w:val="24"/>
          <w:szCs w:val="24"/>
        </w:rPr>
      </w:pPr>
      <w:r w:rsidRPr="00EF1F5A">
        <w:rPr>
          <w:b/>
          <w:spacing w:val="-4"/>
          <w:w w:val="151"/>
          <w:sz w:val="24"/>
          <w:szCs w:val="24"/>
        </w:rPr>
        <w:t>«</w:t>
      </w:r>
      <w:r w:rsidR="00EF1F5A" w:rsidRPr="00EF1F5A">
        <w:rPr>
          <w:b/>
          <w:spacing w:val="-4"/>
          <w:w w:val="151"/>
          <w:sz w:val="24"/>
          <w:szCs w:val="24"/>
        </w:rPr>
        <w:t>15</w:t>
      </w:r>
      <w:r w:rsidRPr="00EF1F5A">
        <w:rPr>
          <w:b/>
          <w:spacing w:val="-4"/>
          <w:w w:val="151"/>
          <w:sz w:val="24"/>
          <w:szCs w:val="24"/>
        </w:rPr>
        <w:t xml:space="preserve">» </w:t>
      </w:r>
      <w:r w:rsidR="00EF1F5A" w:rsidRPr="00EF1F5A">
        <w:rPr>
          <w:b/>
          <w:spacing w:val="-4"/>
          <w:w w:val="151"/>
          <w:sz w:val="24"/>
          <w:szCs w:val="24"/>
        </w:rPr>
        <w:t>июля</w:t>
      </w:r>
      <w:r w:rsidRPr="00EF1F5A">
        <w:rPr>
          <w:b/>
          <w:spacing w:val="-4"/>
          <w:w w:val="151"/>
          <w:sz w:val="24"/>
          <w:szCs w:val="24"/>
        </w:rPr>
        <w:t xml:space="preserve"> 2021</w:t>
      </w:r>
      <w:r w:rsidR="004705FD" w:rsidRPr="00EF1F5A">
        <w:rPr>
          <w:b/>
          <w:spacing w:val="-4"/>
          <w:w w:val="151"/>
          <w:sz w:val="24"/>
          <w:szCs w:val="24"/>
        </w:rPr>
        <w:t xml:space="preserve">г.                                         </w:t>
      </w:r>
      <w:r w:rsidRPr="00EF1F5A">
        <w:rPr>
          <w:b/>
          <w:spacing w:val="-4"/>
          <w:w w:val="151"/>
          <w:sz w:val="24"/>
          <w:szCs w:val="24"/>
        </w:rPr>
        <w:t xml:space="preserve">        </w:t>
      </w:r>
      <w:r w:rsidR="004705FD" w:rsidRPr="00EF1F5A">
        <w:rPr>
          <w:b/>
          <w:spacing w:val="-4"/>
          <w:w w:val="151"/>
          <w:sz w:val="24"/>
          <w:szCs w:val="24"/>
        </w:rPr>
        <w:t xml:space="preserve">№ </w:t>
      </w:r>
      <w:r w:rsidR="00EF1F5A" w:rsidRPr="00EF1F5A">
        <w:rPr>
          <w:b/>
          <w:spacing w:val="-4"/>
          <w:w w:val="151"/>
          <w:sz w:val="24"/>
          <w:szCs w:val="24"/>
        </w:rPr>
        <w:t>24</w:t>
      </w:r>
      <w:r w:rsidRPr="00EF1F5A">
        <w:rPr>
          <w:b/>
          <w:spacing w:val="-4"/>
          <w:w w:val="151"/>
          <w:sz w:val="24"/>
          <w:szCs w:val="24"/>
        </w:rPr>
        <w:t xml:space="preserve"> </w:t>
      </w:r>
      <w:proofErr w:type="spellStart"/>
      <w:r w:rsidRPr="00EF1F5A">
        <w:rPr>
          <w:b/>
          <w:spacing w:val="-4"/>
          <w:w w:val="151"/>
          <w:sz w:val="24"/>
          <w:szCs w:val="24"/>
        </w:rPr>
        <w:t>пг</w:t>
      </w:r>
      <w:proofErr w:type="spellEnd"/>
    </w:p>
    <w:p w:rsidR="006320C7" w:rsidRPr="00EF1F5A" w:rsidRDefault="006320C7" w:rsidP="004705FD">
      <w:pPr>
        <w:pStyle w:val="a5"/>
        <w:rPr>
          <w:b/>
          <w:spacing w:val="-4"/>
          <w:w w:val="151"/>
          <w:sz w:val="24"/>
          <w:szCs w:val="24"/>
        </w:rPr>
      </w:pPr>
    </w:p>
    <w:p w:rsidR="004705FD" w:rsidRPr="00EF1F5A" w:rsidRDefault="004705FD" w:rsidP="004705FD">
      <w:pPr>
        <w:pStyle w:val="a5"/>
        <w:rPr>
          <w:b/>
          <w:spacing w:val="-4"/>
          <w:w w:val="151"/>
          <w:sz w:val="24"/>
          <w:szCs w:val="24"/>
        </w:rPr>
      </w:pPr>
    </w:p>
    <w:p w:rsidR="004705FD" w:rsidRPr="00EF1F5A" w:rsidRDefault="006E79C8" w:rsidP="004705FD">
      <w:pPr>
        <w:pStyle w:val="a5"/>
        <w:jc w:val="center"/>
        <w:rPr>
          <w:b/>
          <w:spacing w:val="-4"/>
          <w:w w:val="151"/>
          <w:sz w:val="24"/>
          <w:szCs w:val="24"/>
        </w:rPr>
      </w:pPr>
      <w:proofErr w:type="spellStart"/>
      <w:r w:rsidRPr="00EF1F5A">
        <w:rPr>
          <w:b/>
          <w:spacing w:val="-4"/>
          <w:w w:val="151"/>
          <w:sz w:val="24"/>
          <w:szCs w:val="24"/>
        </w:rPr>
        <w:t>д.Владимировка</w:t>
      </w:r>
      <w:proofErr w:type="spellEnd"/>
    </w:p>
    <w:p w:rsidR="004705FD" w:rsidRPr="006E79C8" w:rsidRDefault="004705FD" w:rsidP="004705FD">
      <w:pPr>
        <w:pStyle w:val="a6"/>
        <w:ind w:left="0"/>
        <w:rPr>
          <w:sz w:val="24"/>
          <w:szCs w:val="24"/>
        </w:rPr>
      </w:pPr>
    </w:p>
    <w:p w:rsidR="004705FD" w:rsidRPr="004705FD" w:rsidRDefault="004705FD" w:rsidP="004705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E79C8">
        <w:rPr>
          <w:rFonts w:ascii="Arial" w:hAnsi="Arial" w:cs="Arial"/>
          <w:color w:val="000000"/>
          <w:sz w:val="28"/>
          <w:szCs w:val="28"/>
        </w:rPr>
        <w:br/>
      </w:r>
      <w:r w:rsidR="00137EDC">
        <w:rPr>
          <w:rStyle w:val="a4"/>
          <w:color w:val="000000"/>
          <w:sz w:val="28"/>
          <w:szCs w:val="28"/>
        </w:rPr>
        <w:t>«О создании к</w:t>
      </w:r>
      <w:r w:rsidRPr="004705FD">
        <w:rPr>
          <w:rStyle w:val="a4"/>
          <w:color w:val="000000"/>
          <w:sz w:val="28"/>
          <w:szCs w:val="28"/>
        </w:rPr>
        <w:t>омиссии по землепользованию и</w:t>
      </w:r>
      <w:r w:rsidRPr="004705FD">
        <w:rPr>
          <w:color w:val="000000"/>
          <w:sz w:val="28"/>
          <w:szCs w:val="28"/>
        </w:rPr>
        <w:br/>
      </w:r>
      <w:r w:rsidRPr="004705FD">
        <w:rPr>
          <w:rStyle w:val="a4"/>
          <w:color w:val="000000"/>
          <w:sz w:val="28"/>
          <w:szCs w:val="28"/>
        </w:rPr>
        <w:t xml:space="preserve">застройке </w:t>
      </w:r>
      <w:r w:rsidR="006E79C8">
        <w:rPr>
          <w:rStyle w:val="a4"/>
          <w:color w:val="000000"/>
          <w:sz w:val="28"/>
          <w:szCs w:val="28"/>
        </w:rPr>
        <w:t>Владимирского</w:t>
      </w:r>
      <w:r w:rsidR="009D2DE9">
        <w:rPr>
          <w:rStyle w:val="a4"/>
          <w:color w:val="000000"/>
          <w:sz w:val="28"/>
          <w:szCs w:val="28"/>
        </w:rPr>
        <w:t xml:space="preserve"> муниципального образования </w:t>
      </w:r>
      <w:r w:rsidRPr="004705FD">
        <w:rPr>
          <w:rStyle w:val="a4"/>
          <w:color w:val="000000"/>
          <w:sz w:val="28"/>
          <w:szCs w:val="28"/>
        </w:rPr>
        <w:t xml:space="preserve"> </w:t>
      </w:r>
    </w:p>
    <w:p w:rsidR="004705FD" w:rsidRDefault="004705FD" w:rsidP="004705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705FD">
        <w:rPr>
          <w:color w:val="000000"/>
          <w:sz w:val="28"/>
          <w:szCs w:val="28"/>
        </w:rPr>
        <w:t xml:space="preserve">          В соответствии с Градостроительным Кодексом Российской Федерации</w:t>
      </w:r>
      <w:r>
        <w:rPr>
          <w:color w:val="000000"/>
          <w:sz w:val="28"/>
          <w:szCs w:val="28"/>
        </w:rPr>
        <w:t>,</w:t>
      </w:r>
      <w:r w:rsidR="009D2DE9">
        <w:rPr>
          <w:color w:val="000000"/>
          <w:sz w:val="28"/>
          <w:szCs w:val="28"/>
        </w:rPr>
        <w:t xml:space="preserve"> </w:t>
      </w:r>
      <w:r w:rsidR="009D2DE9" w:rsidRPr="009D2DE9">
        <w:rPr>
          <w:color w:val="000000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</w:t>
      </w:r>
      <w:proofErr w:type="gramStart"/>
      <w:r w:rsidR="009D2DE9" w:rsidRPr="009D2DE9">
        <w:rPr>
          <w:color w:val="000000"/>
          <w:sz w:val="28"/>
          <w:szCs w:val="28"/>
        </w:rPr>
        <w:t>Федерации»</w:t>
      </w:r>
      <w:r w:rsidR="009D2DE9">
        <w:rPr>
          <w:color w:val="000000"/>
        </w:rPr>
        <w:t xml:space="preserve"> </w:t>
      </w:r>
      <w:r w:rsidRPr="004705FD">
        <w:rPr>
          <w:sz w:val="28"/>
          <w:szCs w:val="28"/>
        </w:rPr>
        <w:t xml:space="preserve"> </w:t>
      </w:r>
      <w:r w:rsidRPr="002F4CFF">
        <w:rPr>
          <w:sz w:val="28"/>
          <w:szCs w:val="28"/>
        </w:rPr>
        <w:t>Уставом</w:t>
      </w:r>
      <w:proofErr w:type="gramEnd"/>
      <w:r w:rsidRPr="002F4CFF">
        <w:rPr>
          <w:sz w:val="28"/>
          <w:szCs w:val="28"/>
        </w:rPr>
        <w:t xml:space="preserve"> </w:t>
      </w:r>
      <w:r w:rsidR="006E79C8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поселения, П</w:t>
      </w:r>
      <w:r w:rsidRPr="002F4CFF">
        <w:rPr>
          <w:sz w:val="28"/>
          <w:szCs w:val="28"/>
        </w:rPr>
        <w:t xml:space="preserve">равилами землепользования и застройки </w:t>
      </w:r>
      <w:r w:rsidR="006E79C8">
        <w:rPr>
          <w:sz w:val="28"/>
          <w:szCs w:val="28"/>
        </w:rPr>
        <w:t>Владимирского</w:t>
      </w:r>
      <w:r w:rsidRPr="002F4CFF">
        <w:rPr>
          <w:sz w:val="28"/>
          <w:szCs w:val="28"/>
        </w:rPr>
        <w:t xml:space="preserve"> муниципального образования </w:t>
      </w:r>
      <w:proofErr w:type="spellStart"/>
      <w:r w:rsidRPr="002F4CFF">
        <w:rPr>
          <w:sz w:val="28"/>
          <w:szCs w:val="28"/>
        </w:rPr>
        <w:t>Тулунского</w:t>
      </w:r>
      <w:proofErr w:type="spellEnd"/>
      <w:r w:rsidRPr="002F4CFF">
        <w:rPr>
          <w:sz w:val="28"/>
          <w:szCs w:val="28"/>
        </w:rPr>
        <w:t xml:space="preserve"> района Иркутской области утверждённы</w:t>
      </w:r>
      <w:r>
        <w:rPr>
          <w:sz w:val="28"/>
          <w:szCs w:val="28"/>
        </w:rPr>
        <w:t>ми</w:t>
      </w:r>
      <w:r w:rsidRPr="002F4CFF">
        <w:rPr>
          <w:sz w:val="28"/>
          <w:szCs w:val="28"/>
        </w:rPr>
        <w:t xml:space="preserve"> решением Думы </w:t>
      </w:r>
      <w:r w:rsidR="006320C7">
        <w:rPr>
          <w:sz w:val="28"/>
          <w:szCs w:val="28"/>
        </w:rPr>
        <w:t>Владимирского</w:t>
      </w:r>
      <w:r w:rsidRPr="002F4CFF">
        <w:rPr>
          <w:sz w:val="28"/>
          <w:szCs w:val="28"/>
        </w:rPr>
        <w:t xml:space="preserve"> сельского поселения от </w:t>
      </w:r>
      <w:r w:rsidRPr="00B86695">
        <w:rPr>
          <w:bCs/>
          <w:sz w:val="28"/>
          <w:szCs w:val="28"/>
        </w:rPr>
        <w:t xml:space="preserve">30.04.2014г № </w:t>
      </w:r>
      <w:r w:rsidR="006E79C8">
        <w:rPr>
          <w:bCs/>
          <w:sz w:val="28"/>
          <w:szCs w:val="28"/>
        </w:rPr>
        <w:t>36</w:t>
      </w:r>
      <w:r w:rsidRPr="00B86695">
        <w:rPr>
          <w:bCs/>
          <w:sz w:val="28"/>
          <w:szCs w:val="28"/>
        </w:rPr>
        <w:t xml:space="preserve"> (в редакц</w:t>
      </w:r>
      <w:r>
        <w:rPr>
          <w:bCs/>
          <w:sz w:val="28"/>
          <w:szCs w:val="28"/>
        </w:rPr>
        <w:t xml:space="preserve">ии решения от </w:t>
      </w:r>
      <w:r w:rsidR="006E79C8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.1</w:t>
      </w:r>
      <w:r w:rsidR="006E79C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</w:t>
      </w:r>
      <w:r w:rsidR="006E79C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г. №</w:t>
      </w:r>
      <w:r w:rsidR="006E79C8">
        <w:rPr>
          <w:bCs/>
          <w:sz w:val="28"/>
          <w:szCs w:val="28"/>
        </w:rPr>
        <w:t xml:space="preserve"> 60</w:t>
      </w:r>
      <w:r>
        <w:rPr>
          <w:bCs/>
          <w:sz w:val="28"/>
          <w:szCs w:val="28"/>
        </w:rPr>
        <w:t>)</w:t>
      </w:r>
      <w:r w:rsidR="00F97C3D">
        <w:rPr>
          <w:color w:val="000000"/>
          <w:sz w:val="28"/>
          <w:szCs w:val="28"/>
        </w:rPr>
        <w:t>,</w:t>
      </w:r>
    </w:p>
    <w:p w:rsidR="00F97C3D" w:rsidRPr="00F97C3D" w:rsidRDefault="00F97C3D" w:rsidP="00F97C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C3D">
        <w:rPr>
          <w:rFonts w:ascii="Times New Roman" w:eastAsia="Calibri" w:hAnsi="Times New Roman" w:cs="Times New Roman"/>
          <w:b/>
          <w:sz w:val="24"/>
          <w:szCs w:val="24"/>
        </w:rPr>
        <w:t>ПО С Т А Н О В Л ЯЮ:</w:t>
      </w:r>
    </w:p>
    <w:p w:rsidR="00F97C3D" w:rsidRPr="00F97C3D" w:rsidRDefault="00F97C3D" w:rsidP="00F97C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159" w:rsidRDefault="00640159" w:rsidP="006437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4705FD" w:rsidRPr="004705F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</w:t>
      </w:r>
      <w:r w:rsidR="00AC2E16">
        <w:rPr>
          <w:color w:val="000000"/>
          <w:sz w:val="28"/>
          <w:szCs w:val="28"/>
        </w:rPr>
        <w:t>Утвердить состав комиссии</w:t>
      </w:r>
      <w:r w:rsidR="004705FD" w:rsidRPr="004705FD">
        <w:rPr>
          <w:color w:val="000000"/>
          <w:sz w:val="28"/>
          <w:szCs w:val="28"/>
        </w:rPr>
        <w:t xml:space="preserve"> по землепользованию и застройке </w:t>
      </w:r>
      <w:r w:rsidR="006E79C8">
        <w:rPr>
          <w:color w:val="000000"/>
          <w:sz w:val="28"/>
          <w:szCs w:val="28"/>
        </w:rPr>
        <w:t>Владимирского</w:t>
      </w:r>
      <w:r w:rsidR="00F97C3D">
        <w:rPr>
          <w:color w:val="000000"/>
          <w:sz w:val="28"/>
          <w:szCs w:val="28"/>
        </w:rPr>
        <w:t xml:space="preserve"> муниципального образования</w:t>
      </w:r>
      <w:r w:rsidR="00775FBF">
        <w:rPr>
          <w:color w:val="000000"/>
          <w:sz w:val="28"/>
          <w:szCs w:val="28"/>
        </w:rPr>
        <w:t xml:space="preserve"> (приложе</w:t>
      </w:r>
      <w:r w:rsidR="0064370C">
        <w:rPr>
          <w:color w:val="000000"/>
          <w:sz w:val="28"/>
          <w:szCs w:val="28"/>
        </w:rPr>
        <w:t>ние 1 к настоящему распоряжению</w:t>
      </w:r>
      <w:r w:rsidR="00775FBF">
        <w:rPr>
          <w:color w:val="000000"/>
          <w:sz w:val="28"/>
          <w:szCs w:val="28"/>
        </w:rPr>
        <w:t>)</w:t>
      </w:r>
      <w:r w:rsidR="00F97C3D">
        <w:rPr>
          <w:color w:val="000000"/>
          <w:sz w:val="28"/>
          <w:szCs w:val="28"/>
        </w:rPr>
        <w:t>.</w:t>
      </w:r>
      <w:r w:rsidR="004705FD" w:rsidRPr="004705F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  <w:r w:rsidR="004705FD" w:rsidRPr="004705F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</w:t>
      </w:r>
      <w:r w:rsidR="004705FD" w:rsidRPr="004705FD">
        <w:rPr>
          <w:color w:val="000000"/>
          <w:sz w:val="28"/>
          <w:szCs w:val="28"/>
        </w:rPr>
        <w:t xml:space="preserve">Утвердить Положение о комиссии по землепользованию и застройке </w:t>
      </w:r>
      <w:r w:rsidR="006E79C8">
        <w:rPr>
          <w:color w:val="000000"/>
          <w:sz w:val="28"/>
          <w:szCs w:val="28"/>
        </w:rPr>
        <w:t>Владимирского</w:t>
      </w:r>
      <w:r>
        <w:rPr>
          <w:color w:val="000000"/>
          <w:sz w:val="28"/>
          <w:szCs w:val="28"/>
        </w:rPr>
        <w:t xml:space="preserve"> </w:t>
      </w:r>
      <w:r w:rsidR="00F97C3D">
        <w:rPr>
          <w:color w:val="000000"/>
          <w:sz w:val="28"/>
          <w:szCs w:val="28"/>
        </w:rPr>
        <w:t>муниципального образования</w:t>
      </w:r>
      <w:r w:rsidR="004705FD" w:rsidRPr="004705FD">
        <w:rPr>
          <w:color w:val="000000"/>
          <w:sz w:val="28"/>
          <w:szCs w:val="28"/>
        </w:rPr>
        <w:t xml:space="preserve"> </w:t>
      </w:r>
      <w:r w:rsidR="00775FBF">
        <w:rPr>
          <w:color w:val="000000"/>
          <w:sz w:val="28"/>
          <w:szCs w:val="28"/>
        </w:rPr>
        <w:t>(приложение 2</w:t>
      </w:r>
      <w:r w:rsidR="0064370C">
        <w:rPr>
          <w:color w:val="000000"/>
          <w:sz w:val="28"/>
          <w:szCs w:val="28"/>
        </w:rPr>
        <w:t xml:space="preserve"> к настоящему </w:t>
      </w:r>
      <w:r w:rsidR="00F97C3D">
        <w:rPr>
          <w:color w:val="000000"/>
          <w:sz w:val="28"/>
          <w:szCs w:val="28"/>
        </w:rPr>
        <w:t>постановлению</w:t>
      </w:r>
      <w:r w:rsidR="004705FD" w:rsidRPr="004705FD">
        <w:rPr>
          <w:color w:val="000000"/>
          <w:sz w:val="28"/>
          <w:szCs w:val="28"/>
        </w:rPr>
        <w:t>).</w:t>
      </w:r>
      <w:r w:rsidR="004705FD" w:rsidRPr="004705F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  <w:r w:rsidR="0064370C">
        <w:rPr>
          <w:color w:val="000000"/>
          <w:sz w:val="28"/>
          <w:szCs w:val="28"/>
        </w:rPr>
        <w:t>3</w:t>
      </w:r>
      <w:r w:rsidRPr="00640159">
        <w:rPr>
          <w:color w:val="000000"/>
          <w:sz w:val="28"/>
          <w:szCs w:val="28"/>
        </w:rPr>
        <w:t>. Опубликовать настоящее распоряжение в газете «</w:t>
      </w:r>
      <w:r w:rsidR="006E79C8">
        <w:rPr>
          <w:color w:val="000000"/>
          <w:sz w:val="28"/>
          <w:szCs w:val="28"/>
        </w:rPr>
        <w:t>Владимирский</w:t>
      </w:r>
      <w:r w:rsidRPr="00640159">
        <w:rPr>
          <w:color w:val="000000"/>
          <w:sz w:val="28"/>
          <w:szCs w:val="28"/>
        </w:rPr>
        <w:t xml:space="preserve"> вестник» и разместить на официальном сайте администрации </w:t>
      </w:r>
      <w:r w:rsidR="006E79C8">
        <w:rPr>
          <w:color w:val="000000"/>
          <w:sz w:val="28"/>
          <w:szCs w:val="28"/>
        </w:rPr>
        <w:t>Владимирского</w:t>
      </w:r>
      <w:r w:rsidRPr="00640159">
        <w:rPr>
          <w:color w:val="000000"/>
          <w:sz w:val="28"/>
          <w:szCs w:val="28"/>
        </w:rPr>
        <w:t xml:space="preserve">  сельского поселения в информационно-телекоммуникационной сети «Интернет».</w:t>
      </w:r>
      <w:r>
        <w:rPr>
          <w:color w:val="000000"/>
          <w:sz w:val="28"/>
          <w:szCs w:val="28"/>
        </w:rPr>
        <w:t xml:space="preserve"> </w:t>
      </w:r>
    </w:p>
    <w:p w:rsidR="00F97C3D" w:rsidRDefault="00F97C3D" w:rsidP="006437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4370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Постановление </w:t>
      </w:r>
      <w:r w:rsidR="0064370C">
        <w:rPr>
          <w:color w:val="000000"/>
          <w:sz w:val="28"/>
          <w:szCs w:val="28"/>
        </w:rPr>
        <w:t>вступает в силу со дня его официального опубликования.</w:t>
      </w:r>
    </w:p>
    <w:p w:rsidR="00640159" w:rsidRPr="00640159" w:rsidRDefault="00640159" w:rsidP="006437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5</w:t>
      </w:r>
      <w:r w:rsidRPr="00640159">
        <w:rPr>
          <w:color w:val="000000"/>
          <w:sz w:val="28"/>
          <w:szCs w:val="28"/>
        </w:rPr>
        <w:t>. Контроль исполнения настоящего распоряжения оставляю за собой.</w:t>
      </w:r>
    </w:p>
    <w:p w:rsidR="00640159" w:rsidRPr="004705FD" w:rsidRDefault="00640159" w:rsidP="004705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40159" w:rsidRDefault="004705FD" w:rsidP="004705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705FD">
        <w:rPr>
          <w:color w:val="000000"/>
          <w:sz w:val="28"/>
          <w:szCs w:val="28"/>
        </w:rPr>
        <w:t xml:space="preserve">Глава </w:t>
      </w:r>
      <w:r w:rsidR="006E79C8">
        <w:rPr>
          <w:color w:val="000000"/>
          <w:sz w:val="28"/>
          <w:szCs w:val="28"/>
        </w:rPr>
        <w:t>Владимирского</w:t>
      </w:r>
    </w:p>
    <w:p w:rsidR="004705FD" w:rsidRPr="004705FD" w:rsidRDefault="006E79C8" w:rsidP="004705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40159">
        <w:rPr>
          <w:color w:val="000000"/>
          <w:sz w:val="28"/>
          <w:szCs w:val="28"/>
        </w:rPr>
        <w:t xml:space="preserve">ельского </w:t>
      </w:r>
      <w:r w:rsidR="004705FD" w:rsidRPr="004705FD">
        <w:rPr>
          <w:color w:val="000000"/>
          <w:sz w:val="28"/>
          <w:szCs w:val="28"/>
        </w:rPr>
        <w:t xml:space="preserve">поселения </w:t>
      </w:r>
      <w:r w:rsidR="00640159">
        <w:rPr>
          <w:color w:val="000000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О.В.Гамаюнова</w:t>
      </w:r>
      <w:proofErr w:type="spellEnd"/>
    </w:p>
    <w:p w:rsidR="00EE50BC" w:rsidRDefault="00EE50BC">
      <w:pPr>
        <w:rPr>
          <w:rFonts w:ascii="Times New Roman" w:hAnsi="Times New Roman" w:cs="Times New Roman"/>
          <w:sz w:val="28"/>
          <w:szCs w:val="28"/>
        </w:rPr>
      </w:pPr>
    </w:p>
    <w:p w:rsidR="008F06DD" w:rsidRDefault="008F06DD">
      <w:pPr>
        <w:rPr>
          <w:rFonts w:ascii="Times New Roman" w:hAnsi="Times New Roman" w:cs="Times New Roman"/>
          <w:sz w:val="28"/>
          <w:szCs w:val="28"/>
        </w:rPr>
      </w:pPr>
    </w:p>
    <w:p w:rsidR="008F06DD" w:rsidRDefault="008F06DD">
      <w:pPr>
        <w:rPr>
          <w:rFonts w:ascii="Times New Roman" w:hAnsi="Times New Roman" w:cs="Times New Roman"/>
          <w:sz w:val="28"/>
          <w:szCs w:val="28"/>
        </w:rPr>
      </w:pPr>
    </w:p>
    <w:p w:rsidR="008F06DD" w:rsidRDefault="008F06DD">
      <w:pPr>
        <w:rPr>
          <w:rFonts w:ascii="Times New Roman" w:hAnsi="Times New Roman" w:cs="Times New Roman"/>
          <w:sz w:val="28"/>
          <w:szCs w:val="28"/>
        </w:rPr>
      </w:pPr>
    </w:p>
    <w:p w:rsidR="00AC2E16" w:rsidRDefault="00775FBF" w:rsidP="00775FB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5F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 1</w:t>
      </w:r>
    </w:p>
    <w:p w:rsidR="00775FBF" w:rsidRPr="00775FBF" w:rsidRDefault="00AC2E16" w:rsidP="00775FB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775FBF" w:rsidRPr="00775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370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</w:t>
      </w:r>
      <w:r w:rsidR="00775FBF" w:rsidRPr="00775FBF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</w:t>
      </w:r>
      <w:r w:rsidR="00775FBF" w:rsidRPr="00775FB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E79C8">
        <w:rPr>
          <w:rFonts w:ascii="Times New Roman" w:eastAsia="Calibri" w:hAnsi="Times New Roman" w:cs="Times New Roman"/>
          <w:sz w:val="28"/>
          <w:szCs w:val="28"/>
          <w:lang w:eastAsia="ru-RU"/>
        </w:rPr>
        <w:t>Владимирского</w:t>
      </w:r>
      <w:r w:rsidR="00775FBF" w:rsidRPr="00775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75FBF" w:rsidRPr="00775FB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</w:t>
      </w:r>
      <w:r w:rsidR="006E79C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F1F5A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6E79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EF1F5A">
        <w:rPr>
          <w:rFonts w:ascii="Times New Roman" w:eastAsia="Calibri" w:hAnsi="Times New Roman" w:cs="Times New Roman"/>
          <w:sz w:val="28"/>
          <w:szCs w:val="28"/>
          <w:lang w:eastAsia="ru-RU"/>
        </w:rPr>
        <w:t>июля</w:t>
      </w:r>
      <w:r w:rsidR="006E79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</w:t>
      </w:r>
      <w:r w:rsidR="00775FBF" w:rsidRPr="00775FBF">
        <w:rPr>
          <w:rFonts w:ascii="Times New Roman" w:eastAsia="Calibri" w:hAnsi="Times New Roman" w:cs="Times New Roman"/>
          <w:sz w:val="28"/>
          <w:szCs w:val="28"/>
        </w:rPr>
        <w:t>г</w:t>
      </w:r>
      <w:r w:rsidR="006E79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</w:t>
      </w:r>
      <w:r w:rsidR="00EF1F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 </w:t>
      </w:r>
      <w:bookmarkStart w:id="0" w:name="_GoBack"/>
      <w:bookmarkEnd w:id="0"/>
      <w:proofErr w:type="spellStart"/>
      <w:r w:rsidR="006E79C8">
        <w:rPr>
          <w:rFonts w:ascii="Times New Roman" w:eastAsia="Calibri" w:hAnsi="Times New Roman" w:cs="Times New Roman"/>
          <w:sz w:val="28"/>
          <w:szCs w:val="28"/>
          <w:lang w:eastAsia="ru-RU"/>
        </w:rPr>
        <w:t>пг</w:t>
      </w:r>
      <w:proofErr w:type="spellEnd"/>
      <w:r w:rsidR="00775FBF" w:rsidRPr="00775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75FBF" w:rsidRPr="00775FBF" w:rsidRDefault="00775FBF" w:rsidP="00775FB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:rsidR="00775FBF" w:rsidRPr="00775FBF" w:rsidRDefault="00775FBF" w:rsidP="00775FB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775FBF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Состав </w:t>
      </w:r>
    </w:p>
    <w:p w:rsidR="00775FBF" w:rsidRPr="00775FBF" w:rsidRDefault="00775FBF" w:rsidP="00775FB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775FBF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Комиссии ПО ЗЕМЛЕПОЛЬЗОВАНИЮ И ЗАСТРОЙКЕ </w:t>
      </w:r>
      <w:r w:rsidR="006E79C8">
        <w:rPr>
          <w:rFonts w:ascii="Times New Roman" w:eastAsia="Calibri" w:hAnsi="Times New Roman" w:cs="Times New Roman"/>
          <w:bCs/>
          <w:caps/>
          <w:sz w:val="28"/>
          <w:szCs w:val="28"/>
        </w:rPr>
        <w:t>Владимирского</w:t>
      </w:r>
      <w:r w:rsidR="0064370C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 муниципального образования</w:t>
      </w:r>
    </w:p>
    <w:p w:rsidR="00775FBF" w:rsidRPr="00775FBF" w:rsidRDefault="00775FBF" w:rsidP="00775F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5"/>
        <w:gridCol w:w="4820"/>
        <w:gridCol w:w="3072"/>
      </w:tblGrid>
      <w:tr w:rsidR="00775FBF" w:rsidRPr="00775FBF" w:rsidTr="00775FBF">
        <w:tc>
          <w:tcPr>
            <w:tcW w:w="1855" w:type="dxa"/>
          </w:tcPr>
          <w:p w:rsidR="00775FBF" w:rsidRPr="00775FBF" w:rsidRDefault="00775FBF" w:rsidP="00775F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FB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820" w:type="dxa"/>
          </w:tcPr>
          <w:p w:rsidR="00775FBF" w:rsidRPr="00775FBF" w:rsidRDefault="00775FBF" w:rsidP="006E79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6E79C8">
              <w:rPr>
                <w:rFonts w:ascii="Times New Roman" w:eastAsia="Calibri" w:hAnsi="Times New Roman" w:cs="Times New Roman"/>
                <w:sz w:val="28"/>
                <w:szCs w:val="28"/>
              </w:rPr>
              <w:t>Владимирского</w:t>
            </w:r>
            <w:r w:rsidRPr="00775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72" w:type="dxa"/>
          </w:tcPr>
          <w:p w:rsidR="00775FBF" w:rsidRPr="00775FBF" w:rsidRDefault="00775FBF" w:rsidP="00775F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79C8">
              <w:rPr>
                <w:rFonts w:ascii="Times New Roman" w:eastAsia="Calibri" w:hAnsi="Times New Roman" w:cs="Times New Roman"/>
                <w:sz w:val="28"/>
                <w:szCs w:val="28"/>
              </w:rPr>
              <w:t>О.В.Гамаюнова</w:t>
            </w:r>
            <w:proofErr w:type="spellEnd"/>
          </w:p>
          <w:p w:rsidR="00775FBF" w:rsidRPr="00775FBF" w:rsidRDefault="00775FBF" w:rsidP="00775F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5FBF" w:rsidRPr="00775FBF" w:rsidTr="00775FBF">
        <w:trPr>
          <w:trHeight w:val="465"/>
        </w:trPr>
        <w:tc>
          <w:tcPr>
            <w:tcW w:w="1855" w:type="dxa"/>
          </w:tcPr>
          <w:p w:rsidR="00775FBF" w:rsidRPr="00775FBF" w:rsidRDefault="00775FBF" w:rsidP="00775F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FBF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820" w:type="dxa"/>
          </w:tcPr>
          <w:p w:rsidR="00775FBF" w:rsidRPr="00775FBF" w:rsidRDefault="00775FBF" w:rsidP="006E79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6E79C8">
              <w:rPr>
                <w:rFonts w:ascii="Times New Roman" w:eastAsia="Calibri" w:hAnsi="Times New Roman" w:cs="Times New Roman"/>
                <w:sz w:val="28"/>
                <w:szCs w:val="28"/>
              </w:rPr>
              <w:t>Владимирского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5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072" w:type="dxa"/>
          </w:tcPr>
          <w:p w:rsidR="00775FBF" w:rsidRPr="00775FBF" w:rsidRDefault="00775FBF" w:rsidP="006E79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79C8">
              <w:rPr>
                <w:rFonts w:ascii="Times New Roman" w:eastAsia="Calibri" w:hAnsi="Times New Roman" w:cs="Times New Roman"/>
                <w:sz w:val="28"/>
                <w:szCs w:val="28"/>
              </w:rPr>
              <w:t>М.А.Штык</w:t>
            </w:r>
            <w:proofErr w:type="spellEnd"/>
          </w:p>
        </w:tc>
      </w:tr>
      <w:tr w:rsidR="00775FBF" w:rsidRPr="00775FBF" w:rsidTr="00775FBF">
        <w:tc>
          <w:tcPr>
            <w:tcW w:w="1855" w:type="dxa"/>
          </w:tcPr>
          <w:p w:rsidR="00775FBF" w:rsidRPr="00775FBF" w:rsidRDefault="00775FBF" w:rsidP="00775F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FBF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820" w:type="dxa"/>
          </w:tcPr>
          <w:p w:rsidR="00775FBF" w:rsidRPr="00775FBF" w:rsidRDefault="00775FBF" w:rsidP="00775FBF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775FBF" w:rsidRPr="00775FBF" w:rsidRDefault="00775FBF" w:rsidP="00775F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5FBF" w:rsidRPr="00775FBF" w:rsidTr="00775FBF">
        <w:trPr>
          <w:trHeight w:val="528"/>
        </w:trPr>
        <w:tc>
          <w:tcPr>
            <w:tcW w:w="1855" w:type="dxa"/>
          </w:tcPr>
          <w:p w:rsidR="00775FBF" w:rsidRPr="00775FBF" w:rsidRDefault="00775FBF" w:rsidP="00775F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5FBF" w:rsidRPr="00775FBF" w:rsidRDefault="006E79C8" w:rsidP="006E79C8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75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пециалист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Владимирского</w:t>
            </w:r>
            <w:r w:rsidR="00775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72" w:type="dxa"/>
          </w:tcPr>
          <w:p w:rsidR="00775FBF" w:rsidRPr="00775FBF" w:rsidRDefault="006E79C8" w:rsidP="00775F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С.Ю.Старикова</w:t>
            </w:r>
            <w:proofErr w:type="spellEnd"/>
          </w:p>
        </w:tc>
      </w:tr>
      <w:tr w:rsidR="00775FBF" w:rsidRPr="00775FBF" w:rsidTr="00775FBF">
        <w:trPr>
          <w:trHeight w:val="528"/>
        </w:trPr>
        <w:tc>
          <w:tcPr>
            <w:tcW w:w="1855" w:type="dxa"/>
          </w:tcPr>
          <w:p w:rsidR="00775FBF" w:rsidRPr="00775FBF" w:rsidRDefault="00775FBF" w:rsidP="00775F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5FBF" w:rsidRPr="00775FBF" w:rsidRDefault="00775FBF" w:rsidP="006E79C8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Думы </w:t>
            </w:r>
            <w:r w:rsidR="006E79C8">
              <w:rPr>
                <w:rFonts w:ascii="Times New Roman" w:eastAsia="Calibri" w:hAnsi="Times New Roman" w:cs="Times New Roman"/>
                <w:sz w:val="28"/>
                <w:szCs w:val="28"/>
              </w:rPr>
              <w:t>Владимирского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5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72" w:type="dxa"/>
          </w:tcPr>
          <w:p w:rsidR="00775FBF" w:rsidRPr="00775FBF" w:rsidRDefault="006E79C8" w:rsidP="00775F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С.А.Беккер</w:t>
            </w:r>
            <w:proofErr w:type="spellEnd"/>
          </w:p>
        </w:tc>
      </w:tr>
    </w:tbl>
    <w:p w:rsidR="00775FBF" w:rsidRPr="00775FBF" w:rsidRDefault="00775FBF" w:rsidP="00775FB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BF" w:rsidRDefault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Pr="00775FBF" w:rsidRDefault="00775FBF" w:rsidP="00775FBF">
      <w:pPr>
        <w:rPr>
          <w:rFonts w:ascii="Times New Roman" w:hAnsi="Times New Roman" w:cs="Times New Roman"/>
          <w:sz w:val="28"/>
          <w:szCs w:val="28"/>
        </w:rPr>
      </w:pPr>
    </w:p>
    <w:p w:rsidR="00775FBF" w:rsidRDefault="00775FBF" w:rsidP="0064370C">
      <w:pPr>
        <w:rPr>
          <w:rFonts w:ascii="Times New Roman" w:hAnsi="Times New Roman" w:cs="Times New Roman"/>
          <w:sz w:val="28"/>
          <w:szCs w:val="28"/>
        </w:rPr>
      </w:pPr>
    </w:p>
    <w:p w:rsidR="00AC2E16" w:rsidRDefault="00AC2E16" w:rsidP="00AC2E1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 2</w:t>
      </w:r>
    </w:p>
    <w:p w:rsidR="00AC2E16" w:rsidRPr="00AC2E16" w:rsidRDefault="00AC2E16" w:rsidP="00AC2E1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4370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</w:t>
      </w:r>
      <w:r w:rsidRPr="00AC2E16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</w:t>
      </w:r>
      <w:r w:rsidRPr="00AC2E1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320C7">
        <w:rPr>
          <w:rFonts w:ascii="Times New Roman" w:eastAsia="Calibri" w:hAnsi="Times New Roman" w:cs="Times New Roman"/>
          <w:sz w:val="28"/>
          <w:szCs w:val="28"/>
          <w:lang w:eastAsia="ru-RU"/>
        </w:rPr>
        <w:t>Владимирского</w:t>
      </w:r>
      <w:r w:rsidRPr="00AC2E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C2E1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</w:t>
      </w:r>
      <w:r w:rsidR="006320C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F1F5A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6320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EF1F5A">
        <w:rPr>
          <w:rFonts w:ascii="Times New Roman" w:eastAsia="Calibri" w:hAnsi="Times New Roman" w:cs="Times New Roman"/>
          <w:sz w:val="28"/>
          <w:szCs w:val="28"/>
          <w:lang w:eastAsia="ru-RU"/>
        </w:rPr>
        <w:t>июля</w:t>
      </w:r>
      <w:r w:rsidR="006320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</w:t>
      </w:r>
      <w:r w:rsidRPr="00AC2E16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6320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</w:t>
      </w:r>
      <w:r w:rsidR="00EF1F5A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6320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20C7">
        <w:rPr>
          <w:rFonts w:ascii="Times New Roman" w:eastAsia="Calibri" w:hAnsi="Times New Roman" w:cs="Times New Roman"/>
          <w:sz w:val="28"/>
          <w:szCs w:val="28"/>
          <w:lang w:eastAsia="ru-RU"/>
        </w:rPr>
        <w:t>пг</w:t>
      </w:r>
      <w:proofErr w:type="spellEnd"/>
      <w:r w:rsidRPr="00AC2E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C2E16" w:rsidRPr="00AC2E16" w:rsidRDefault="00AC2E16" w:rsidP="00AC2E1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:rsidR="00AC2E16" w:rsidRPr="00AC2E16" w:rsidRDefault="00AC2E16" w:rsidP="00AC2E1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:rsidR="00E032A4" w:rsidRPr="00E032A4" w:rsidRDefault="00E032A4" w:rsidP="00E032A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E032A4" w:rsidRPr="00E032A4" w:rsidRDefault="00E032A4" w:rsidP="00E032A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комиссии по землепользованию и застройке </w:t>
      </w:r>
      <w:r w:rsidR="006320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Владимирского</w:t>
      </w:r>
      <w:r w:rsidRPr="00E032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Pr="00E032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032A4" w:rsidRPr="00E032A4" w:rsidRDefault="00E032A4" w:rsidP="00E032A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sub_1100"/>
      <w:r w:rsidRPr="00E03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1. Общие положения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101"/>
      <w:bookmarkEnd w:id="1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1. Настоящее Положение определяет компетенцию Комиссии по землепользованию и застройке (далее - Комиссия), порядок ее деятельности.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102"/>
      <w:bookmarkEnd w:id="2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Комиссия является постоянно действующим совещательным органом 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6320C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103"/>
      <w:bookmarkEnd w:id="3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В своей деятельности Комиссия руководствуется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Земельным</w:t>
      </w:r>
      <w:r w:rsidRPr="00E032A4">
        <w:rPr>
          <w:rFonts w:ascii="Times New Roman" w:eastAsia="Times New Roman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кодексом</w:t>
      </w:r>
      <w:r w:rsidRPr="00E032A4">
        <w:rPr>
          <w:rFonts w:ascii="Times New Roman" w:eastAsia="Times New Roman" w:hAnsi="Times New Roman" w:cs="Times New Roman"/>
          <w:spacing w:val="44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Российской</w:t>
      </w:r>
      <w:r w:rsidRPr="00E032A4">
        <w:rPr>
          <w:rFonts w:ascii="Times New Roman" w:eastAsia="Times New Roman" w:hAnsi="Times New Roman" w:cs="Times New Roman"/>
          <w:spacing w:val="51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Федерации,</w:t>
      </w:r>
      <w:r w:rsidRPr="00E032A4">
        <w:rPr>
          <w:rFonts w:ascii="Times New Roman" w:eastAsia="Times New Roman" w:hAnsi="Times New Roman" w:cs="Times New Roman"/>
          <w:spacing w:val="46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Градостроитель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</w:t>
      </w:r>
      <w:r w:rsidRPr="00E032A4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кодексом</w:t>
      </w:r>
      <w:r w:rsidRPr="00E032A4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Российской</w:t>
      </w:r>
      <w:r w:rsidRPr="00E032A4">
        <w:rPr>
          <w:rFonts w:ascii="Times New Roman" w:eastAsia="Times New Roman" w:hAnsi="Times New Roman" w:cs="Times New Roman"/>
          <w:spacing w:val="21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Федерации,</w:t>
      </w:r>
      <w:r w:rsidRPr="00E032A4">
        <w:rPr>
          <w:rFonts w:ascii="Times New Roman" w:eastAsia="Times New Roman" w:hAnsi="Times New Roman" w:cs="Times New Roman"/>
          <w:spacing w:val="23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Правилами</w:t>
      </w:r>
      <w:r w:rsidRPr="00E032A4">
        <w:rPr>
          <w:rFonts w:ascii="Times New Roman" w:eastAsia="Times New Roman" w:hAnsi="Times New Roman" w:cs="Times New Roman"/>
          <w:spacing w:val="21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землепользования</w:t>
      </w:r>
      <w:r w:rsidRPr="00E032A4">
        <w:rPr>
          <w:rFonts w:ascii="Times New Roman" w:eastAsia="Times New Roman" w:hAnsi="Times New Roman" w:cs="Times New Roman"/>
          <w:spacing w:val="21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032A4">
        <w:rPr>
          <w:rFonts w:ascii="Times New Roman" w:eastAsia="Times New Roman" w:hAnsi="Times New Roman" w:cs="Times New Roman"/>
          <w:spacing w:val="21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застройки</w:t>
      </w:r>
      <w:r w:rsidRPr="00E032A4">
        <w:rPr>
          <w:rFonts w:ascii="Times New Roman" w:eastAsia="Times New Roman" w:hAnsi="Times New Roman" w:cs="Times New Roman"/>
          <w:spacing w:val="35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E032A4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территории</w:t>
      </w:r>
      <w:r w:rsidRPr="00E032A4">
        <w:rPr>
          <w:rFonts w:ascii="Times New Roman" w:eastAsia="Times New Roman" w:hAnsi="Times New Roman" w:cs="Times New Roman"/>
          <w:spacing w:val="19"/>
          <w:sz w:val="26"/>
          <w:szCs w:val="26"/>
          <w:lang w:eastAsia="ru-RU"/>
        </w:rPr>
        <w:t xml:space="preserve"> </w:t>
      </w:r>
      <w:r w:rsidR="006320C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Владимирского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сельского поселения</w:t>
      </w:r>
      <w:r w:rsidRPr="00E032A4">
        <w:rPr>
          <w:rFonts w:ascii="Times New Roman" w:eastAsia="Times New Roman" w:hAnsi="Times New Roman" w:cs="Times New Roman"/>
          <w:spacing w:val="29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(далее</w:t>
      </w:r>
      <w:r w:rsidRPr="00E032A4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032A4">
        <w:rPr>
          <w:rFonts w:ascii="Times New Roman" w:eastAsia="Times New Roman" w:hAnsi="Times New Roman" w:cs="Times New Roman"/>
          <w:spacing w:val="22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Правила), </w:t>
      </w:r>
      <w:proofErr w:type="gramStart"/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уставом  </w:t>
      </w:r>
      <w:r w:rsidR="006320C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Владимирского</w:t>
      </w:r>
      <w:proofErr w:type="gramEnd"/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сельского поселения, а также настоящим положением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32A4" w:rsidRPr="00E032A4" w:rsidRDefault="00E032A4" w:rsidP="00E032A4">
      <w:pPr>
        <w:widowControl w:val="0"/>
        <w:tabs>
          <w:tab w:val="left" w:pos="1160"/>
        </w:tabs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2A4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E032A4">
        <w:rPr>
          <w:rFonts w:ascii="Times New Roman" w:eastAsia="Times New Roman" w:hAnsi="Times New Roman" w:cs="Times New Roman"/>
          <w:spacing w:val="-2"/>
          <w:sz w:val="26"/>
          <w:szCs w:val="26"/>
        </w:rPr>
        <w:t>Комиссия</w:t>
      </w:r>
      <w:r w:rsidRPr="00E032A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создана</w:t>
      </w:r>
      <w:r w:rsidRPr="00E032A4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E032A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целях</w:t>
      </w:r>
      <w:r w:rsidRPr="00E032A4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обеспечения</w:t>
      </w:r>
      <w:r w:rsidRPr="00E032A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применения</w:t>
      </w:r>
      <w:r w:rsidRPr="00E032A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032A4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Pr="00E032A4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Правил</w:t>
      </w:r>
      <w:r w:rsidRPr="00E032A4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землепользования</w:t>
      </w:r>
      <w:r w:rsidRPr="00E032A4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032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застройки,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Pr="00E032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также</w:t>
      </w:r>
      <w:r w:rsidRPr="00E032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организации</w:t>
      </w:r>
      <w:r w:rsidRPr="00E032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032A4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проведения</w:t>
      </w:r>
      <w:r w:rsidRPr="00E032A4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публичных</w:t>
      </w:r>
      <w:r w:rsidRPr="00E032A4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слушаний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по</w:t>
      </w:r>
      <w:r w:rsidRPr="00E032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2"/>
          <w:sz w:val="26"/>
          <w:szCs w:val="26"/>
        </w:rPr>
        <w:t>вопросам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градостроительной</w:t>
      </w:r>
      <w:r w:rsidRPr="00E032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деятельности.</w:t>
      </w:r>
    </w:p>
    <w:p w:rsidR="00E032A4" w:rsidRPr="00E032A4" w:rsidRDefault="00E032A4" w:rsidP="00E032A4">
      <w:pPr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Комиссия создается, реорганизуется и ликвидируется правовым актом администрации </w:t>
      </w:r>
      <w:r w:rsidR="006320C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Владимирского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2A4" w:rsidRPr="00E032A4" w:rsidRDefault="00E032A4" w:rsidP="00E032A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sub_1200"/>
      <w:bookmarkEnd w:id="4"/>
      <w:r w:rsidRPr="00E03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2. Цели и задачи Комиссии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204"/>
      <w:bookmarkEnd w:id="5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 Комиссия создана в целях выработки единой земельной и градостроительной политики на территории </w:t>
      </w:r>
      <w:r w:rsidR="006320C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Владимирского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выполнения задач градостроительного зонирования и осуществления мероприятий по организации и проведению публичных слушаний по градостроительным решениям.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bookmarkStart w:id="7" w:name="sub_1205"/>
      <w:bookmarkEnd w:id="6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7. </w:t>
      </w:r>
      <w:bookmarkStart w:id="8" w:name="sub_1300"/>
      <w:bookmarkEnd w:id="7"/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Основными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задачами</w:t>
      </w:r>
      <w:r w:rsidRPr="00E032A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Комиссии</w:t>
      </w:r>
      <w:r w:rsidRPr="00E032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являются: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обеспечения в  пределах своей компетенции прав и законных интересов физических и юридических лиц в области землепользования и застройки, предупреждения конфликтных ситуаций в области землепользования и застройки путем обеспечения открытости и доступности информации по вопросам, входящим в компетенцию Комиссии;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обеспечение эффективного функционирования системы взаимодействий сбалансированного учета интересов участников градостроительного процесса;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- доведения до сведения всех заинтересованных лиц, принципов, механизмов и последствий применения института градостроительного зонирования путем распределения необходимой информации среди жителей </w:t>
      </w:r>
      <w:r w:rsidR="006320C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Владимирского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сельского поселения и их привлечения к активному участию в принятии решений в вопросах архитектуры и градостроительства.</w:t>
      </w:r>
    </w:p>
    <w:p w:rsidR="00E032A4" w:rsidRPr="00E032A4" w:rsidRDefault="00E032A4" w:rsidP="00E032A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 Функции Комиссии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306"/>
      <w:bookmarkEnd w:id="8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 Рассмотрение предложений заинтересованных лиц и подготовка предложений о внесении изменений и дополнений в </w:t>
      </w:r>
      <w:hyperlink r:id="rId5" w:history="1">
        <w:r w:rsidRPr="00E032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Генеральный план</w:t>
        </w:r>
      </w:hyperlink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Правила землепользования и застройки </w:t>
      </w:r>
      <w:r w:rsidR="006320C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Владимирского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а также подготовка проектов муниципальных правовых актов в области землепользования и застройки.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307"/>
      <w:bookmarkEnd w:id="9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9. Рассмотрение заявлений заинтересованных лиц о получении разрешений на условно разрешенные виды использования земельных участков и объектов капитального строительства.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308"/>
      <w:bookmarkEnd w:id="10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10. Рассмотрение заявлений заинтересованных лиц о получении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309"/>
      <w:bookmarkEnd w:id="11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 Рассмотрение спорных вопросов по применению Правил землепользования и застройки </w:t>
      </w:r>
      <w:r w:rsidR="006320C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Владимирского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1310"/>
      <w:bookmarkEnd w:id="12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 Подготовка и проведение публичных слушаний в соответствии с </w:t>
      </w:r>
      <w:hyperlink r:id="rId6" w:history="1">
        <w:r w:rsidRPr="00E032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Порядком</w:t>
        </w:r>
      </w:hyperlink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и проведения публичных слушаний в </w:t>
      </w:r>
      <w:bookmarkStart w:id="14" w:name="sub_13101"/>
      <w:bookmarkEnd w:id="13"/>
      <w:r w:rsidR="006320C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Владимирском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поселении: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sub_13102"/>
      <w:bookmarkEnd w:id="14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1) по проектам решений о внесении изменений в Правила землепользования и застройки;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 проектам решений о внесении изменений в Градостроительный план поселения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13103"/>
      <w:bookmarkEnd w:id="15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3) по проектам планировки территории и проектам межевания территории и внесения изменений в проекты планировки и межевания территории;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13104"/>
      <w:bookmarkEnd w:id="16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4) по вопросам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sub_13105"/>
      <w:bookmarkEnd w:id="17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5) 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bookmarkEnd w:id="18"/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обеспечивает обсуждение и согласование выносимых на публичные слушания вопросов, осуществляет подготовку заключений по данным вопросам.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публичных слушаний Комиссия подготавливает, утверждает и </w:t>
      </w:r>
      <w:proofErr w:type="spellStart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обнародовает</w:t>
      </w:r>
      <w:proofErr w:type="spellEnd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заключения о результатах публичных слушаний.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sub_1311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 Контроль за соблюдением Правил землепользования и застройки </w:t>
      </w:r>
      <w:r w:rsidR="006320C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Владимирского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всеми субъектами градостроительной деятельности.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sub_1312"/>
      <w:bookmarkEnd w:id="19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14. Выработка и прием предложений уполномоченным органом по принятию соответствующих мер воздействия к субъектам градостроительной деятельности, допускающим нарушения в области землепользования и застройки.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sub_1313"/>
      <w:bookmarkEnd w:id="20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 Решение иных вопросов, связанных с регулированием землепользования и застройки на территории </w:t>
      </w:r>
      <w:r w:rsidR="00632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Владимирского 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E032A4" w:rsidRPr="00E032A4" w:rsidRDefault="00E032A4" w:rsidP="00E032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2A4" w:rsidRPr="00E032A4" w:rsidRDefault="00E032A4" w:rsidP="00E032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r w:rsidRPr="00E032A4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Формирование</w:t>
      </w:r>
      <w:r w:rsidRPr="00E032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состава</w:t>
      </w:r>
      <w:r w:rsidRPr="00E032A4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</w:t>
      </w:r>
      <w:r w:rsidRPr="00E032A4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Комиссии</w:t>
      </w:r>
    </w:p>
    <w:p w:rsidR="00E032A4" w:rsidRPr="00E032A4" w:rsidRDefault="00E032A4" w:rsidP="00E032A4">
      <w:pPr>
        <w:spacing w:before="6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032A4" w:rsidRPr="00E032A4" w:rsidRDefault="00E032A4" w:rsidP="00E032A4">
      <w:pPr>
        <w:widowControl w:val="0"/>
        <w:tabs>
          <w:tab w:val="left" w:pos="1183"/>
        </w:tabs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16. Председателем</w:t>
      </w:r>
      <w:r w:rsidRPr="00E032A4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Комиссии</w:t>
      </w:r>
      <w:r w:rsidRPr="00E032A4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назначается</w:t>
      </w:r>
      <w:r w:rsidRPr="00E032A4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глава</w:t>
      </w:r>
      <w:r w:rsidRPr="00E032A4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администрации</w:t>
      </w:r>
      <w:r w:rsidRPr="00E032A4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="006320C7">
        <w:rPr>
          <w:rFonts w:ascii="Times New Roman" w:eastAsia="Times New Roman" w:hAnsi="Times New Roman" w:cs="Times New Roman"/>
          <w:spacing w:val="-1"/>
          <w:sz w:val="26"/>
          <w:szCs w:val="26"/>
        </w:rPr>
        <w:t>Владимирского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сельского поселения.</w:t>
      </w:r>
      <w:r w:rsidRPr="00E032A4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В отсутствие председателя Комиссии его обязанности исполняет заместитель председателя Комиссии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</w:p>
    <w:p w:rsidR="00E032A4" w:rsidRPr="00E032A4" w:rsidRDefault="00E032A4" w:rsidP="00E032A4">
      <w:pPr>
        <w:widowControl w:val="0"/>
        <w:tabs>
          <w:tab w:val="left" w:pos="1183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Состав</w:t>
      </w:r>
      <w:r w:rsidRPr="00E032A4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2"/>
          <w:sz w:val="26"/>
          <w:szCs w:val="26"/>
        </w:rPr>
        <w:t>Комиссии</w:t>
      </w:r>
      <w:r w:rsidRPr="00E032A4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утверждается</w:t>
      </w:r>
      <w:r w:rsidRPr="00E032A4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постановлением</w:t>
      </w:r>
      <w:r w:rsidRPr="00E032A4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администрации</w:t>
      </w:r>
      <w:r w:rsidRPr="00E032A4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="006320C7">
        <w:rPr>
          <w:rFonts w:ascii="Times New Roman" w:eastAsia="Times New Roman" w:hAnsi="Times New Roman" w:cs="Times New Roman"/>
          <w:sz w:val="26"/>
          <w:szCs w:val="26"/>
        </w:rPr>
        <w:t>Владимирского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</w:p>
    <w:p w:rsidR="00E032A4" w:rsidRPr="00E032A4" w:rsidRDefault="00E032A4" w:rsidP="00E032A4">
      <w:pPr>
        <w:widowControl w:val="0"/>
        <w:spacing w:before="106" w:after="0" w:line="240" w:lineRule="auto"/>
        <w:ind w:left="119" w:hanging="119"/>
        <w:jc w:val="both"/>
        <w:rPr>
          <w:rFonts w:ascii="Times New Roman" w:eastAsia="Times New Roman" w:hAnsi="Times New Roman" w:cs="Times New Roman"/>
          <w:spacing w:val="61"/>
          <w:sz w:val="26"/>
          <w:szCs w:val="26"/>
        </w:rPr>
      </w:pPr>
      <w:r w:rsidRPr="00E032A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E032A4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состав</w:t>
      </w:r>
      <w:r w:rsidRPr="00E032A4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Комиссии</w:t>
      </w:r>
      <w:r w:rsidRPr="00E032A4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входят</w:t>
      </w:r>
      <w:r w:rsidRPr="00E032A4">
        <w:rPr>
          <w:rFonts w:ascii="Times New Roman" w:eastAsia="Times New Roman" w:hAnsi="Times New Roman" w:cs="Times New Roman"/>
          <w:spacing w:val="61"/>
          <w:sz w:val="26"/>
          <w:szCs w:val="26"/>
        </w:rPr>
        <w:t>:</w:t>
      </w:r>
    </w:p>
    <w:p w:rsidR="00E032A4" w:rsidRPr="00E032A4" w:rsidRDefault="00E032A4" w:rsidP="00E032A4">
      <w:pPr>
        <w:widowControl w:val="0"/>
        <w:spacing w:before="106" w:after="0" w:line="240" w:lineRule="auto"/>
        <w:ind w:left="119" w:firstLine="590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E032A4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-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представители</w:t>
      </w:r>
      <w:r w:rsidRPr="00E032A4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администрации</w:t>
      </w:r>
      <w:r w:rsidRPr="00E032A4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6320C7">
        <w:rPr>
          <w:rFonts w:ascii="Times New Roman" w:eastAsia="Times New Roman" w:hAnsi="Times New Roman" w:cs="Times New Roman"/>
          <w:spacing w:val="-2"/>
          <w:sz w:val="26"/>
          <w:szCs w:val="26"/>
        </w:rPr>
        <w:t>Владимирского</w:t>
      </w:r>
      <w:r w:rsidRPr="00E032A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сельского поселения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;</w:t>
      </w:r>
    </w:p>
    <w:p w:rsidR="00E032A4" w:rsidRPr="00E032A4" w:rsidRDefault="00E032A4" w:rsidP="00E032A4">
      <w:pPr>
        <w:widowControl w:val="0"/>
        <w:spacing w:before="106" w:after="0" w:line="240" w:lineRule="auto"/>
        <w:ind w:left="119" w:firstLine="590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E032A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 </w:t>
      </w:r>
      <w:proofErr w:type="gramStart"/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депутаты</w:t>
      </w:r>
      <w:r w:rsidRPr="00E032A4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 Думы</w:t>
      </w:r>
      <w:proofErr w:type="gramEnd"/>
      <w:r w:rsidRPr="00E032A4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6320C7">
        <w:rPr>
          <w:rFonts w:ascii="Times New Roman" w:eastAsia="Times New Roman" w:hAnsi="Times New Roman" w:cs="Times New Roman"/>
          <w:spacing w:val="-1"/>
          <w:sz w:val="26"/>
          <w:szCs w:val="26"/>
        </w:rPr>
        <w:t>Владимирского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сельского поселения;</w:t>
      </w:r>
    </w:p>
    <w:p w:rsidR="00E032A4" w:rsidRPr="00E032A4" w:rsidRDefault="00E032A4" w:rsidP="00E032A4">
      <w:pPr>
        <w:widowControl w:val="0"/>
        <w:spacing w:before="106" w:after="0" w:line="240" w:lineRule="auto"/>
        <w:ind w:left="119" w:firstLine="5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E032A4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лица,</w:t>
      </w:r>
      <w:r w:rsidRPr="00E032A4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представляющие</w:t>
      </w:r>
      <w:r w:rsidRPr="00E032A4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общественные</w:t>
      </w:r>
      <w:r w:rsidRPr="00E032A4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032A4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частные</w:t>
      </w:r>
      <w:r w:rsidRPr="00E032A4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интересы</w:t>
      </w:r>
      <w:r w:rsidRPr="00E032A4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граждан;</w:t>
      </w:r>
    </w:p>
    <w:p w:rsidR="00E032A4" w:rsidRPr="00E032A4" w:rsidRDefault="00E032A4" w:rsidP="00E032A4">
      <w:pPr>
        <w:widowControl w:val="0"/>
        <w:spacing w:before="106" w:after="0" w:line="240" w:lineRule="auto"/>
        <w:ind w:left="119" w:firstLine="5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- владельцы</w:t>
      </w:r>
      <w:r w:rsidRPr="00E032A4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недвижимости,</w:t>
      </w:r>
      <w:r w:rsidRPr="00E032A4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общественных,</w:t>
      </w:r>
      <w:r w:rsidRPr="00E032A4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коммерче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ских</w:t>
      </w:r>
      <w:r w:rsidRPr="00E032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032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иных</w:t>
      </w:r>
      <w:r w:rsidRPr="00E032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организаций.</w:t>
      </w:r>
    </w:p>
    <w:p w:rsidR="00E032A4" w:rsidRPr="00E032A4" w:rsidRDefault="00E032A4" w:rsidP="00E032A4">
      <w:pPr>
        <w:widowControl w:val="0"/>
        <w:numPr>
          <w:ilvl w:val="1"/>
          <w:numId w:val="2"/>
        </w:numPr>
        <w:tabs>
          <w:tab w:val="left" w:pos="1197"/>
        </w:tabs>
        <w:spacing w:before="2" w:after="0" w:line="240" w:lineRule="auto"/>
        <w:ind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2A4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E032A4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подготовки</w:t>
      </w:r>
      <w:r w:rsidRPr="00E032A4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заключений</w:t>
      </w:r>
      <w:r w:rsidRPr="00E032A4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032A4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пояснений</w:t>
      </w:r>
      <w:r w:rsidRPr="00E032A4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E032A4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заседания</w:t>
      </w:r>
      <w:r w:rsidRPr="00E032A4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Комиссии</w:t>
      </w:r>
      <w:r w:rsidRPr="00E032A4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2"/>
          <w:sz w:val="26"/>
          <w:szCs w:val="26"/>
        </w:rPr>
        <w:t>могут</w:t>
      </w:r>
      <w:r w:rsidRPr="00E032A4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Pr="00E032A4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приглашены</w:t>
      </w:r>
      <w:r w:rsidRPr="00E032A4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физические</w:t>
      </w:r>
      <w:r w:rsidRPr="00E032A4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032A4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юридические</w:t>
      </w:r>
      <w:r w:rsidRPr="00E032A4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лица,</w:t>
      </w:r>
      <w:r w:rsidRPr="00E032A4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E032A4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E032A4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Pr="00E032A4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специалисты</w:t>
      </w:r>
      <w:r w:rsidRPr="00E032A4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E032A4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proofErr w:type="gramStart"/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транс-</w:t>
      </w:r>
      <w:r w:rsidRPr="00E032A4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портным</w:t>
      </w:r>
      <w:proofErr w:type="gramEnd"/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,</w:t>
      </w:r>
      <w:r w:rsidRPr="00E032A4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инженерным,</w:t>
      </w:r>
      <w:r w:rsidRPr="00E032A4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социально-экономических</w:t>
      </w:r>
      <w:r w:rsidRPr="00E032A4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2"/>
          <w:sz w:val="26"/>
          <w:szCs w:val="26"/>
        </w:rPr>
        <w:t>вопросам,</w:t>
      </w:r>
      <w:r w:rsidRPr="00E032A4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представители</w:t>
      </w:r>
      <w:r w:rsidRPr="00E032A4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2"/>
          <w:sz w:val="26"/>
          <w:szCs w:val="26"/>
        </w:rPr>
        <w:t>об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щественных</w:t>
      </w:r>
      <w:r w:rsidRPr="00E032A4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организаций</w:t>
      </w:r>
      <w:r w:rsidRPr="00E032A4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032A4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творческих</w:t>
      </w:r>
      <w:r w:rsidRPr="00E032A4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>союзов,</w:t>
      </w:r>
      <w:r w:rsidRPr="00E032A4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присутствие</w:t>
      </w:r>
      <w:r w:rsidRPr="00E032A4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которых</w:t>
      </w:r>
      <w:r w:rsidRPr="00E032A4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2"/>
          <w:sz w:val="26"/>
          <w:szCs w:val="26"/>
        </w:rPr>
        <w:t>необходимо</w:t>
      </w:r>
      <w:r w:rsidRPr="00E032A4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или</w:t>
      </w:r>
      <w:r w:rsidRPr="00E032A4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может</w:t>
      </w:r>
      <w:r w:rsidRPr="00E032A4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способствовать</w:t>
      </w:r>
      <w:r w:rsidRPr="00E032A4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решению</w:t>
      </w:r>
      <w:r w:rsidRPr="00E032A4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рассматриваемых</w:t>
      </w:r>
      <w:r w:rsidRPr="00E032A4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вопросов.</w:t>
      </w:r>
      <w:r w:rsidRPr="00E032A4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Указанные</w:t>
      </w:r>
      <w:r w:rsidRPr="00E032A4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2"/>
          <w:sz w:val="26"/>
          <w:szCs w:val="26"/>
        </w:rPr>
        <w:t>лица</w:t>
      </w:r>
      <w:r w:rsidRPr="00E032A4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являются</w:t>
      </w:r>
      <w:r w:rsidRPr="00E032A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членами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Комиссии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не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обладают правом</w:t>
      </w:r>
      <w:r w:rsidRPr="00E032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решающего</w:t>
      </w:r>
      <w:r w:rsidRPr="00E032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2A4">
        <w:rPr>
          <w:rFonts w:ascii="Times New Roman" w:eastAsia="Times New Roman" w:hAnsi="Times New Roman" w:cs="Times New Roman"/>
          <w:spacing w:val="-1"/>
          <w:sz w:val="26"/>
          <w:szCs w:val="26"/>
        </w:rPr>
        <w:t>голоса.</w:t>
      </w:r>
    </w:p>
    <w:p w:rsidR="00E032A4" w:rsidRPr="00E032A4" w:rsidRDefault="00E032A4" w:rsidP="00E032A4">
      <w:pPr>
        <w:spacing w:before="7"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2A4" w:rsidRPr="00E032A4" w:rsidRDefault="00E032A4" w:rsidP="00E032A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2" w:name="sub_1400"/>
      <w:r w:rsidRPr="00E03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 Организация деятельности Комиссии</w:t>
      </w:r>
    </w:p>
    <w:p w:rsidR="00E032A4" w:rsidRPr="00E032A4" w:rsidRDefault="00E032A4" w:rsidP="00E0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3" w:name="sub_1414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17. Комиссия осуществляет свою деятельность в форме заседании. Заседания Комиссии проводятся по мере необходимости, время и место проведения заседаний Комиссии определяются председателем Комиссии.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sub_1415"/>
      <w:bookmarkEnd w:id="23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18. Повестка дня заседания Комиссии формируется секретарем на основании заявлений (предложений), поступивших в Комиссию, утверждается председателем Комиссии и рассылается членам Комиссии не позднее чем за два рабочих дня до установленного дня заседания Комиссии.</w:t>
      </w:r>
    </w:p>
    <w:bookmarkEnd w:id="24"/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 заседания Комиссии должна содержать перечень вопросов, подлежащих рассмотрению, время и место проведения заседания. Дополнительные вопросы включаются в повестку дня заседания Комиссии по предложению председателя или членов Комиссии путем проведения голосования на заседании Комиссии. Дополнительный вопрос считается включенным в повестку дня заседания Комиссии, если за него проголосовало более половины членов Комиссии, присутствующих на заседании Комиссии.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" w:name="sub_1417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 Заседание Комиссии ведет ее председатель. В отсутствие председателя Комиссии его обязанности исполняет </w:t>
      </w:r>
      <w:proofErr w:type="gramStart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Комиссии</w:t>
      </w:r>
      <w:proofErr w:type="gramEnd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назначенный председателем Комиссии.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" w:name="sub_1418"/>
      <w:bookmarkEnd w:id="25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20. Заседание Комиссии считается правомочным, если на нем присутствует не менее половины  от установленного числа членов Комиссии. При равенстве голосов голос председательствующего является решающим.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sub_1419"/>
      <w:bookmarkEnd w:id="26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21. Решения Комиссии принимаются отдельно по каждому вопросу путем открытого голосования, большинством голосов присутствующих на заседании членов Комиссии.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sub_1420"/>
      <w:bookmarkEnd w:id="27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22. В случае недостаточности материалов, представленных заявителем для рассмотрения вопроса по существу, указанное обращение может быть снято с рассмотрения по предложению члена Комиссии.</w:t>
      </w:r>
    </w:p>
    <w:bookmarkEnd w:id="28"/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данном случае заявитель информируется секретарем Комиссии о необходимости предоставления дополнительных материалов в указанный срок. Срок рассмотрения обращения по существу приостанавливается со дня направления информационного сообщения заявителю. В случае </w:t>
      </w:r>
      <w:r w:rsidR="006320C7"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поступления</w:t>
      </w: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заявителя в Комиссию дополнительных материалов в течение установленного срока обращение заявителя возвращается без повторного рассмотрения.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sub_1421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23. Итоги каждого заседания оформляются протоколом, в котором фиксируются вопросы, вынесенные на рассмотрение Комиссии, а также принятые по ним решения. Протокол оформляется секретарем не позднее трех рабочих дней со дня проведения заседания и подписывается председателем председательствующим) и секретарем Комиссии.</w:t>
      </w:r>
    </w:p>
    <w:bookmarkEnd w:id="29"/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Решение Комиссии после подписания протокола может быть подготовлено заявителю в виде выписки из протокола заседания Комиссии.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sub_1422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24. Члены Комиссии осуществляют свою деятельность на безвозмездной основе.</w:t>
      </w:r>
      <w:bookmarkEnd w:id="30"/>
    </w:p>
    <w:p w:rsidR="00E032A4" w:rsidRPr="00E032A4" w:rsidRDefault="00E032A4" w:rsidP="00E032A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1" w:name="sub_1500"/>
    </w:p>
    <w:p w:rsidR="00E032A4" w:rsidRPr="00E032A4" w:rsidRDefault="00E032A4" w:rsidP="00E032A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32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 Права и обязанности Комиссии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" w:name="sub_1524"/>
      <w:bookmarkEnd w:id="31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25. Комиссия имеет право: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3" w:name="sub_15241"/>
      <w:bookmarkEnd w:id="32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1) устанавливать регламент заседаний Комиссии;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" w:name="sub_15242"/>
      <w:bookmarkEnd w:id="33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2) в случае необходимости привлекать к участию в заседании Комиссии специалистов, обладающих специальными познаниями в различных областях;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5" w:name="sub_15243"/>
      <w:bookmarkEnd w:id="34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3) запрашивать сведения, необходимые для принятия решений в структурных подразделениях Администрации города, предприятиях, организациях, учреждениях;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6" w:name="sub_15244"/>
      <w:bookmarkEnd w:id="35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4) требовать от заявителя предоставления необходимой дополнительной информации и отказывать в рассмотрении заявки лицам, ее не предоставившим;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7" w:name="sub_15245"/>
      <w:bookmarkEnd w:id="36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5) вырабатывать предложения и рекомендации по вопросам, выносимым на рассмотрение Комиссии;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8" w:name="sub_15246"/>
      <w:bookmarkEnd w:id="37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6) рассматривать разногласия, возникающие в сфере землепользования и застройки, вырабатывать предложения по их урегулированию;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9" w:name="sub_15247"/>
      <w:bookmarkEnd w:id="38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7) осуществлять контроль за реализацией решений и поручений, принятых Комиссией;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0" w:name="sub_15248"/>
      <w:bookmarkEnd w:id="39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8) обнародовать в установленном порядке информацию о принятых Комиссией решениях.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" w:name="sub_1525"/>
      <w:bookmarkEnd w:id="40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26. Комиссия обязана:</w:t>
      </w:r>
    </w:p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2" w:name="sub_15251"/>
      <w:bookmarkEnd w:id="41"/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соблюдать в своей деятельности требования действующего законодательства;</w:t>
      </w:r>
    </w:p>
    <w:bookmarkEnd w:id="42"/>
    <w:p w:rsidR="00E032A4" w:rsidRPr="00E032A4" w:rsidRDefault="00E032A4" w:rsidP="00E0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032A4" w:rsidRPr="00E032A4" w:rsidSect="00E032A4">
          <w:type w:val="continuous"/>
          <w:pgSz w:w="11907" w:h="16840" w:code="9"/>
          <w:pgMar w:top="851" w:right="851" w:bottom="851" w:left="1418" w:header="595" w:footer="805" w:gutter="0"/>
          <w:cols w:space="720"/>
        </w:sectPr>
      </w:pPr>
      <w:r w:rsidRPr="00E032A4">
        <w:rPr>
          <w:rFonts w:ascii="Times New Roman" w:eastAsia="Times New Roman" w:hAnsi="Times New Roman" w:cs="Times New Roman"/>
          <w:sz w:val="26"/>
          <w:szCs w:val="26"/>
          <w:lang w:eastAsia="ru-RU"/>
        </w:rPr>
        <w:t>2) не разглашать сведения, имеющие служебный и конфиденциальный.</w:t>
      </w:r>
    </w:p>
    <w:bookmarkEnd w:id="21"/>
    <w:bookmarkEnd w:id="22"/>
    <w:p w:rsidR="00AC2E16" w:rsidRPr="00AC2E16" w:rsidRDefault="00AC2E16" w:rsidP="00AC2E16">
      <w:pPr>
        <w:spacing w:after="200" w:line="276" w:lineRule="auto"/>
        <w:rPr>
          <w:rFonts w:ascii="Calibri" w:eastAsia="Calibri" w:hAnsi="Calibri" w:cs="Times New Roman"/>
        </w:rPr>
      </w:pPr>
    </w:p>
    <w:p w:rsidR="00AC2E16" w:rsidRPr="00AC2E16" w:rsidRDefault="00AC2E16" w:rsidP="00AC2E16">
      <w:pPr>
        <w:spacing w:after="200" w:line="276" w:lineRule="auto"/>
        <w:rPr>
          <w:rFonts w:ascii="Calibri" w:eastAsia="Calibri" w:hAnsi="Calibri" w:cs="Times New Roman"/>
        </w:rPr>
      </w:pPr>
    </w:p>
    <w:p w:rsidR="00AC2E16" w:rsidRPr="00AC2E16" w:rsidRDefault="00AC2E16" w:rsidP="00AC2E16">
      <w:pPr>
        <w:spacing w:after="200" w:line="276" w:lineRule="auto"/>
        <w:rPr>
          <w:rFonts w:ascii="Calibri" w:eastAsia="Calibri" w:hAnsi="Calibri" w:cs="Times New Roman"/>
        </w:rPr>
      </w:pPr>
    </w:p>
    <w:p w:rsidR="00AC2E16" w:rsidRPr="00AC2E16" w:rsidRDefault="00AC2E16" w:rsidP="00AC2E16">
      <w:pPr>
        <w:spacing w:after="200" w:line="276" w:lineRule="auto"/>
        <w:rPr>
          <w:rFonts w:ascii="Calibri" w:eastAsia="Calibri" w:hAnsi="Calibri" w:cs="Times New Roman"/>
        </w:rPr>
      </w:pPr>
    </w:p>
    <w:p w:rsidR="00AC2E16" w:rsidRPr="00AC2E16" w:rsidRDefault="00AC2E16" w:rsidP="00AC2E16">
      <w:pPr>
        <w:spacing w:after="200" w:line="276" w:lineRule="auto"/>
        <w:rPr>
          <w:rFonts w:ascii="Calibri" w:eastAsia="Calibri" w:hAnsi="Calibri" w:cs="Times New Roman"/>
        </w:rPr>
      </w:pPr>
    </w:p>
    <w:p w:rsidR="00775FBF" w:rsidRPr="00775FBF" w:rsidRDefault="00775FBF" w:rsidP="00775FB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75FBF" w:rsidRPr="00775FBF" w:rsidSect="00E52E4B">
      <w:type w:val="continuous"/>
      <w:pgSz w:w="11907" w:h="16840" w:code="9"/>
      <w:pgMar w:top="624" w:right="907" w:bottom="567" w:left="1418" w:header="720" w:footer="720" w:gutter="0"/>
      <w:paperSrc w:first="7" w:other="7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4FD26EBF"/>
    <w:multiLevelType w:val="hybridMultilevel"/>
    <w:tmpl w:val="09A8C1A4"/>
    <w:lvl w:ilvl="0" w:tplc="5D2AAFD4">
      <w:start w:val="3"/>
      <w:numFmt w:val="decimal"/>
      <w:lvlText w:val="%1"/>
      <w:lvlJc w:val="left"/>
      <w:pPr>
        <w:ind w:left="106" w:hanging="583"/>
      </w:pPr>
      <w:rPr>
        <w:rFonts w:hint="default"/>
      </w:rPr>
    </w:lvl>
    <w:lvl w:ilvl="1" w:tplc="EECA74BC">
      <w:numFmt w:val="none"/>
      <w:lvlText w:val=""/>
      <w:lvlJc w:val="left"/>
      <w:pPr>
        <w:tabs>
          <w:tab w:val="num" w:pos="360"/>
        </w:tabs>
      </w:pPr>
    </w:lvl>
    <w:lvl w:ilvl="2" w:tplc="EB98EB6A">
      <w:start w:val="1"/>
      <w:numFmt w:val="bullet"/>
      <w:lvlText w:val="•"/>
      <w:lvlJc w:val="left"/>
      <w:pPr>
        <w:ind w:left="2114" w:hanging="583"/>
      </w:pPr>
      <w:rPr>
        <w:rFonts w:hint="default"/>
      </w:rPr>
    </w:lvl>
    <w:lvl w:ilvl="3" w:tplc="DD5EFE3A">
      <w:start w:val="1"/>
      <w:numFmt w:val="bullet"/>
      <w:lvlText w:val="•"/>
      <w:lvlJc w:val="left"/>
      <w:pPr>
        <w:ind w:left="3118" w:hanging="583"/>
      </w:pPr>
      <w:rPr>
        <w:rFonts w:hint="default"/>
      </w:rPr>
    </w:lvl>
    <w:lvl w:ilvl="4" w:tplc="ACB66EBE">
      <w:start w:val="1"/>
      <w:numFmt w:val="bullet"/>
      <w:lvlText w:val="•"/>
      <w:lvlJc w:val="left"/>
      <w:pPr>
        <w:ind w:left="4122" w:hanging="583"/>
      </w:pPr>
      <w:rPr>
        <w:rFonts w:hint="default"/>
      </w:rPr>
    </w:lvl>
    <w:lvl w:ilvl="5" w:tplc="D11A7F58">
      <w:start w:val="1"/>
      <w:numFmt w:val="bullet"/>
      <w:lvlText w:val="•"/>
      <w:lvlJc w:val="left"/>
      <w:pPr>
        <w:ind w:left="5126" w:hanging="583"/>
      </w:pPr>
      <w:rPr>
        <w:rFonts w:hint="default"/>
      </w:rPr>
    </w:lvl>
    <w:lvl w:ilvl="6" w:tplc="D102D078">
      <w:start w:val="1"/>
      <w:numFmt w:val="bullet"/>
      <w:lvlText w:val="•"/>
      <w:lvlJc w:val="left"/>
      <w:pPr>
        <w:ind w:left="6130" w:hanging="583"/>
      </w:pPr>
      <w:rPr>
        <w:rFonts w:hint="default"/>
      </w:rPr>
    </w:lvl>
    <w:lvl w:ilvl="7" w:tplc="02D4BBAE">
      <w:start w:val="1"/>
      <w:numFmt w:val="bullet"/>
      <w:lvlText w:val="•"/>
      <w:lvlJc w:val="left"/>
      <w:pPr>
        <w:ind w:left="7134" w:hanging="583"/>
      </w:pPr>
      <w:rPr>
        <w:rFonts w:hint="default"/>
      </w:rPr>
    </w:lvl>
    <w:lvl w:ilvl="8" w:tplc="8282537C">
      <w:start w:val="1"/>
      <w:numFmt w:val="bullet"/>
      <w:lvlText w:val="•"/>
      <w:lvlJc w:val="left"/>
      <w:pPr>
        <w:ind w:left="8138" w:hanging="5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06"/>
    <w:rsid w:val="00137EDC"/>
    <w:rsid w:val="001D6E55"/>
    <w:rsid w:val="004705FD"/>
    <w:rsid w:val="006320C7"/>
    <w:rsid w:val="00640159"/>
    <w:rsid w:val="0064370C"/>
    <w:rsid w:val="006E79C8"/>
    <w:rsid w:val="00775FBF"/>
    <w:rsid w:val="007A5E06"/>
    <w:rsid w:val="008F06DD"/>
    <w:rsid w:val="009D2DE9"/>
    <w:rsid w:val="00AC2E16"/>
    <w:rsid w:val="00E032A4"/>
    <w:rsid w:val="00E52E4B"/>
    <w:rsid w:val="00EE50BC"/>
    <w:rsid w:val="00EF1F5A"/>
    <w:rsid w:val="00F9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FA76"/>
  <w15:docId w15:val="{E0FB6ABB-3BEA-4F59-911D-BBDE9D62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5FD"/>
    <w:rPr>
      <w:b/>
      <w:bCs/>
    </w:rPr>
  </w:style>
  <w:style w:type="paragraph" w:styleId="a5">
    <w:name w:val="No Spacing"/>
    <w:uiPriority w:val="1"/>
    <w:qFormat/>
    <w:rsid w:val="00470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705F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1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6/document?id=18242731&amp;sub=1000" TargetMode="External"/><Relationship Id="rId5" Type="http://schemas.openxmlformats.org/officeDocument/2006/relationships/hyperlink" Target="http://80.253.4.46/document?id=18258129&amp;sub=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6</cp:revision>
  <cp:lastPrinted>2021-07-16T00:43:00Z</cp:lastPrinted>
  <dcterms:created xsi:type="dcterms:W3CDTF">2020-10-15T02:45:00Z</dcterms:created>
  <dcterms:modified xsi:type="dcterms:W3CDTF">2021-07-16T00:44:00Z</dcterms:modified>
</cp:coreProperties>
</file>