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1A" w:rsidRDefault="0071671A" w:rsidP="008C73AA">
      <w:pPr>
        <w:jc w:val="center"/>
        <w:rPr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И </w:t>
      </w:r>
      <w:proofErr w:type="gramStart"/>
      <w:r>
        <w:rPr>
          <w:b/>
          <w:spacing w:val="20"/>
          <w:sz w:val="22"/>
          <w:szCs w:val="22"/>
        </w:rPr>
        <w:t>Р</w:t>
      </w:r>
      <w:proofErr w:type="gramEnd"/>
      <w:r>
        <w:rPr>
          <w:b/>
          <w:spacing w:val="20"/>
          <w:sz w:val="22"/>
          <w:szCs w:val="22"/>
        </w:rPr>
        <w:t xml:space="preserve"> К У Т С К А Я  О Б Л А С Т Ь</w:t>
      </w:r>
    </w:p>
    <w:p w:rsidR="0071671A" w:rsidRDefault="0071671A" w:rsidP="008C73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ТУЛУНСКИЙ РАЙОН</w:t>
      </w:r>
    </w:p>
    <w:p w:rsidR="0071671A" w:rsidRDefault="0071671A" w:rsidP="008C73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Владимирского сельского поселения</w:t>
      </w:r>
    </w:p>
    <w:p w:rsidR="0071671A" w:rsidRDefault="0071671A" w:rsidP="008C73AA">
      <w:pPr>
        <w:jc w:val="center"/>
        <w:rPr>
          <w:b/>
          <w:sz w:val="22"/>
          <w:szCs w:val="22"/>
        </w:rPr>
      </w:pPr>
    </w:p>
    <w:p w:rsidR="0071671A" w:rsidRDefault="0071671A" w:rsidP="008C73AA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Е Н И Е</w:t>
      </w:r>
    </w:p>
    <w:p w:rsidR="0071671A" w:rsidRDefault="0071671A" w:rsidP="008C73AA">
      <w:pPr>
        <w:jc w:val="center"/>
        <w:rPr>
          <w:b/>
          <w:sz w:val="22"/>
          <w:szCs w:val="22"/>
        </w:rPr>
      </w:pPr>
    </w:p>
    <w:p w:rsidR="0071671A" w:rsidRDefault="0071671A" w:rsidP="0071671A">
      <w:pPr>
        <w:rPr>
          <w:b/>
          <w:sz w:val="22"/>
          <w:szCs w:val="22"/>
          <w:u w:val="single"/>
        </w:rPr>
      </w:pPr>
    </w:p>
    <w:p w:rsidR="0071671A" w:rsidRDefault="0071671A" w:rsidP="007167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«04» июня 2014 г.                                                                                                                 № </w:t>
      </w:r>
      <w:r w:rsidR="00AF14CB">
        <w:rPr>
          <w:b/>
          <w:sz w:val="22"/>
          <w:szCs w:val="22"/>
        </w:rPr>
        <w:t>10</w:t>
      </w:r>
    </w:p>
    <w:p w:rsidR="0071671A" w:rsidRDefault="0071671A" w:rsidP="0071671A">
      <w:pPr>
        <w:rPr>
          <w:sz w:val="22"/>
          <w:szCs w:val="22"/>
        </w:rPr>
      </w:pPr>
    </w:p>
    <w:p w:rsidR="0071671A" w:rsidRDefault="0071671A" w:rsidP="0071671A">
      <w:pPr>
        <w:jc w:val="center"/>
      </w:pPr>
    </w:p>
    <w:p w:rsidR="0071671A" w:rsidRDefault="0071671A" w:rsidP="0071671A">
      <w:pPr>
        <w:tabs>
          <w:tab w:val="left" w:pos="3502"/>
        </w:tabs>
      </w:pPr>
      <w:r>
        <w:tab/>
      </w:r>
    </w:p>
    <w:p w:rsidR="0071671A" w:rsidRDefault="0071671A" w:rsidP="0071671A">
      <w:pPr>
        <w:ind w:right="4534"/>
        <w:jc w:val="both"/>
      </w:pPr>
    </w:p>
    <w:p w:rsidR="0071671A" w:rsidRPr="004050D2" w:rsidRDefault="0071671A" w:rsidP="0071671A">
      <w:pPr>
        <w:widowControl w:val="0"/>
        <w:autoSpaceDE w:val="0"/>
        <w:autoSpaceDN w:val="0"/>
        <w:adjustRightInd w:val="0"/>
        <w:ind w:right="4534" w:firstLine="540"/>
        <w:jc w:val="both"/>
        <w:rPr>
          <w:b/>
          <w:i/>
        </w:rPr>
      </w:pPr>
      <w:r w:rsidRPr="004050D2">
        <w:rPr>
          <w:b/>
          <w:bCs/>
          <w:i/>
        </w:rPr>
        <w:t xml:space="preserve">Об утверждении </w:t>
      </w:r>
      <w:r w:rsidRPr="004050D2">
        <w:rPr>
          <w:b/>
          <w:i/>
        </w:rPr>
        <w:t xml:space="preserve">Правил содержания мест погребения и Порядка деятельности общественных кладбищ на территории сельского поселения </w:t>
      </w: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</w:pPr>
    </w:p>
    <w:p w:rsidR="0071671A" w:rsidRDefault="0071671A" w:rsidP="0071671A">
      <w:pPr>
        <w:autoSpaceDE w:val="0"/>
        <w:autoSpaceDN w:val="0"/>
        <w:adjustRightInd w:val="0"/>
        <w:ind w:firstLine="540"/>
        <w:jc w:val="both"/>
      </w:pPr>
      <w:r>
        <w:t xml:space="preserve">На основании Федеральных </w:t>
      </w:r>
      <w:proofErr w:type="gramStart"/>
      <w:r>
        <w:t>закон</w:t>
      </w:r>
      <w:hyperlink r:id="rId4" w:history="1">
        <w:r w:rsidRPr="00FA3285">
          <w:t>ов</w:t>
        </w:r>
        <w:proofErr w:type="gramEnd"/>
      </w:hyperlink>
      <w:r>
        <w:t xml:space="preserve"> Российской Федерации от 12.01.1996 № 8-ФЗ «О погребении и похоронном деле»,  от 06.10.2003 N 131-ФЗ «Об общих принципах организации местного самоуправления Российской Федерации», руководствуясь Уставом  Владимирского муниципального образования</w:t>
      </w:r>
    </w:p>
    <w:p w:rsidR="0071671A" w:rsidRDefault="0071671A" w:rsidP="0071671A">
      <w:pPr>
        <w:autoSpaceDE w:val="0"/>
        <w:autoSpaceDN w:val="0"/>
        <w:adjustRightInd w:val="0"/>
        <w:ind w:firstLine="540"/>
        <w:jc w:val="both"/>
      </w:pPr>
    </w:p>
    <w:p w:rsidR="0071671A" w:rsidRPr="00FA3285" w:rsidRDefault="0071671A" w:rsidP="0071671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                                           ПОСТАНОВЛЯЮ:</w:t>
      </w:r>
    </w:p>
    <w:p w:rsidR="0071671A" w:rsidRDefault="0071671A" w:rsidP="0071671A">
      <w:pPr>
        <w:shd w:val="clear" w:color="auto" w:fill="FFFFFF"/>
        <w:rPr>
          <w:color w:val="000000"/>
          <w:sz w:val="28"/>
          <w:szCs w:val="28"/>
        </w:rPr>
      </w:pPr>
    </w:p>
    <w:p w:rsidR="0071671A" w:rsidRPr="00FA3285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179" w:history="1">
        <w:r w:rsidRPr="00FA3285">
          <w:t>Правила</w:t>
        </w:r>
      </w:hyperlink>
      <w:r w:rsidRPr="00FA3285">
        <w:t xml:space="preserve"> содержания мест погребения в</w:t>
      </w:r>
      <w:r>
        <w:t xml:space="preserve">Владимирском </w:t>
      </w:r>
      <w:r w:rsidRPr="00FA3285">
        <w:t xml:space="preserve">сельском </w:t>
      </w:r>
      <w:proofErr w:type="gramStart"/>
      <w:r w:rsidRPr="00FA3285">
        <w:t>поселении</w:t>
      </w:r>
      <w:proofErr w:type="gramEnd"/>
      <w:r w:rsidRPr="00FA3285">
        <w:t xml:space="preserve"> (приложение </w:t>
      </w:r>
      <w:r>
        <w:t>№</w:t>
      </w:r>
      <w:r w:rsidRPr="00FA3285">
        <w:t>1).</w:t>
      </w:r>
    </w:p>
    <w:p w:rsidR="0071671A" w:rsidRPr="00FA3285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 w:rsidRPr="00FA3285">
        <w:t xml:space="preserve">2. Утвердить </w:t>
      </w:r>
      <w:hyperlink w:anchor="Par240" w:history="1">
        <w:r w:rsidRPr="00FA3285">
          <w:t>Порядок</w:t>
        </w:r>
      </w:hyperlink>
      <w:r>
        <w:t xml:space="preserve"> деятельности общественных кладбищ на территории Владимирского сельского поселения (приложение № 2).</w:t>
      </w:r>
    </w:p>
    <w:p w:rsidR="0071671A" w:rsidRDefault="0071671A" w:rsidP="0071671A">
      <w:pPr>
        <w:shd w:val="clear" w:color="auto" w:fill="FFFFFF"/>
        <w:ind w:firstLine="708"/>
        <w:jc w:val="both"/>
        <w:rPr>
          <w:color w:val="000000"/>
        </w:rPr>
      </w:pPr>
    </w:p>
    <w:p w:rsidR="0071671A" w:rsidRPr="004C4092" w:rsidRDefault="0071671A" w:rsidP="007167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3</w:t>
      </w:r>
      <w:r w:rsidRPr="004C4092">
        <w:rPr>
          <w:color w:val="000000"/>
        </w:rPr>
        <w:t>. Настоящее решение вступает в силу со дня его принятия.</w:t>
      </w:r>
    </w:p>
    <w:p w:rsidR="0071671A" w:rsidRPr="004C4092" w:rsidRDefault="0071671A" w:rsidP="0071671A">
      <w:pPr>
        <w:shd w:val="clear" w:color="auto" w:fill="FFFFFF"/>
        <w:jc w:val="both"/>
        <w:rPr>
          <w:color w:val="000000"/>
        </w:rPr>
      </w:pPr>
      <w:r w:rsidRPr="004C4092">
        <w:rPr>
          <w:color w:val="000000"/>
        </w:rPr>
        <w:t> </w:t>
      </w:r>
    </w:p>
    <w:p w:rsidR="0071671A" w:rsidRDefault="0071671A" w:rsidP="0071671A">
      <w:pPr>
        <w:shd w:val="clear" w:color="auto" w:fill="FFFFFF"/>
        <w:jc w:val="both"/>
        <w:rPr>
          <w:color w:val="000000"/>
        </w:rPr>
      </w:pPr>
      <w:r w:rsidRPr="004C4092">
        <w:rPr>
          <w:color w:val="000000"/>
        </w:rPr>
        <w:t> </w:t>
      </w:r>
    </w:p>
    <w:p w:rsidR="0071671A" w:rsidRPr="004C4092" w:rsidRDefault="0071671A" w:rsidP="0071671A">
      <w:pPr>
        <w:shd w:val="clear" w:color="auto" w:fill="FFFFFF"/>
        <w:jc w:val="both"/>
        <w:rPr>
          <w:color w:val="000000"/>
        </w:rPr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gramStart"/>
      <w:r>
        <w:rPr>
          <w:color w:val="000000"/>
        </w:rPr>
        <w:t>Владимирского</w:t>
      </w:r>
      <w:proofErr w:type="gramEnd"/>
    </w:p>
    <w:p w:rsidR="0071671A" w:rsidRPr="004C4092" w:rsidRDefault="0071671A" w:rsidP="0071671A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сельского поселения                                                                        О.В.Гамаюнова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Pr="004C4092">
        <w:rPr>
          <w:sz w:val="22"/>
          <w:szCs w:val="22"/>
        </w:rPr>
        <w:t xml:space="preserve"> 1</w:t>
      </w:r>
    </w:p>
    <w:p w:rsidR="0071671A" w:rsidRPr="004C4092" w:rsidRDefault="0071671A" w:rsidP="007167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color w:val="333333"/>
        </w:rPr>
        <w:t xml:space="preserve">к </w:t>
      </w:r>
      <w:r w:rsidRPr="00A9303D">
        <w:rPr>
          <w:color w:val="333333"/>
        </w:rPr>
        <w:t>постановлени</w:t>
      </w:r>
      <w:r>
        <w:rPr>
          <w:color w:val="333333"/>
        </w:rPr>
        <w:t>ю</w:t>
      </w:r>
      <w:r w:rsidRPr="00A9303D">
        <w:rPr>
          <w:color w:val="333333"/>
        </w:rPr>
        <w:t xml:space="preserve"> администрации </w:t>
      </w:r>
      <w:r w:rsidRPr="00A9303D">
        <w:rPr>
          <w:color w:val="333333"/>
        </w:rPr>
        <w:br/>
      </w:r>
      <w:r>
        <w:rPr>
          <w:color w:val="333333"/>
        </w:rPr>
        <w:t>Владимирского  сельского поселения</w:t>
      </w:r>
      <w:r>
        <w:rPr>
          <w:color w:val="333333"/>
        </w:rPr>
        <w:br/>
        <w:t>от «04</w:t>
      </w:r>
      <w:r w:rsidRPr="00A9303D">
        <w:rPr>
          <w:color w:val="333333"/>
        </w:rPr>
        <w:t xml:space="preserve">» </w:t>
      </w:r>
      <w:r>
        <w:rPr>
          <w:color w:val="333333"/>
        </w:rPr>
        <w:t xml:space="preserve">июня  2014 года  № </w:t>
      </w:r>
      <w:r w:rsidR="00AF14CB">
        <w:rPr>
          <w:color w:val="333333"/>
        </w:rPr>
        <w:t>10</w:t>
      </w:r>
    </w:p>
    <w:p w:rsidR="0071671A" w:rsidRPr="004C4092" w:rsidRDefault="0071671A" w:rsidP="0071671A">
      <w:pPr>
        <w:jc w:val="right"/>
        <w:rPr>
          <w:sz w:val="22"/>
          <w:szCs w:val="22"/>
        </w:rPr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79"/>
      <w:bookmarkEnd w:id="0"/>
      <w:r>
        <w:rPr>
          <w:b/>
          <w:bCs/>
        </w:rPr>
        <w:t>Правила содержания мест погребения в</w:t>
      </w:r>
      <w:r w:rsidR="008C73AA">
        <w:rPr>
          <w:b/>
          <w:bCs/>
        </w:rPr>
        <w:t>о</w:t>
      </w:r>
      <w:r>
        <w:rPr>
          <w:b/>
          <w:bCs/>
        </w:rPr>
        <w:t xml:space="preserve"> Владимирском сельском поселении 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Настоящие Правила содержания мест погребения (далее - Правила) разработаны в соответствии с Федеральным </w:t>
      </w:r>
      <w:hyperlink r:id="rId5" w:history="1">
        <w:r w:rsidRPr="0031136E">
          <w:t>законом</w:t>
        </w:r>
      </w:hyperlink>
      <w:r>
        <w:t xml:space="preserve"> от 12.01.1996 № 8-ФЗ «О погребении и похоронном деле», Федеральным </w:t>
      </w:r>
      <w:hyperlink r:id="rId6" w:history="1">
        <w:r w:rsidRPr="0031136E"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сельском поселении, соблюдения санитарных и экологических требований к содержанию кладбищ.</w:t>
      </w:r>
      <w:proofErr w:type="gramEnd"/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t>1. Требования к размещению участков и территорий кладбищ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1.1. Территория кладбища независимо от способа захоронения подразделяется на функциональные зоны: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входную;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ритуальную;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захоронений;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защитную (зеленую) зону по периметру кладбища.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На кладбищах с захоронениями после кремации предусматриваются участки для захоронений урн с прахом в землю.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t>2. Оборудование и озеленение мест захоронения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2.1. На кладбищах следует предусматривать: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б) стенд для помещения объявлений и распоряжений администрации сельского  поселения, правил посещения кладбищ, прав и обязанностей граждан.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2.2. Озеленение и благоустройство мест погребения должно производиться с действующими нормами и правилами.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8C73AA" w:rsidRDefault="008C73A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3. Содержание мест погребения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3.1. Содержание мест погребения (кладбищ) сельского поселения  возлагается на  администрацию сельского поселения.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3.2.  Администрация сельского поселения обязана обеспечить: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своевременную подготовку могил, захоронение умерших, выдачу регистрационных знаков и установку надмогильных сооружений при захоронении;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установленной нормы отвода земельного участка для захоронения;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содержание в исправном состоянии инженерного оборудования, ограды, дорог, площадок кладбищ и их ремонт;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озеленение, уход за зелеными насаждениями на территории кладбища и их обновление;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систематическую уборку территории кладбищ и своевременный вывоз мусора;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правил пожарной безопасности;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санитарных норм и правил;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обустройство контейнерных площадок для сбора мусора;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наружное освещение, асфальтирование территории кладбищ (отсыпка проезжей части дорог кладбищ);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содержание в надлежащем порядке братских могил, памятников и могил, находящихся под охраной государства.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t>4. Контроль и ответственность за нарушение правил содержания мест погребения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настоящих Правил осуществляют: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администрация  сельского  поселения;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иные службы в случаях, предусмотренных действующим законодательством Российской Федерации.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№2</w:t>
      </w:r>
    </w:p>
    <w:p w:rsidR="0071671A" w:rsidRPr="004C4092" w:rsidRDefault="0071671A" w:rsidP="0071671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color w:val="333333"/>
        </w:rPr>
        <w:t xml:space="preserve">к </w:t>
      </w:r>
      <w:r w:rsidRPr="00A9303D">
        <w:rPr>
          <w:color w:val="333333"/>
        </w:rPr>
        <w:t>постановлени</w:t>
      </w:r>
      <w:r>
        <w:rPr>
          <w:color w:val="333333"/>
        </w:rPr>
        <w:t>ю</w:t>
      </w:r>
      <w:r w:rsidRPr="00A9303D">
        <w:rPr>
          <w:color w:val="333333"/>
        </w:rPr>
        <w:t xml:space="preserve"> администрации </w:t>
      </w:r>
      <w:r w:rsidRPr="00A9303D">
        <w:rPr>
          <w:color w:val="333333"/>
        </w:rPr>
        <w:br/>
      </w:r>
      <w:r>
        <w:rPr>
          <w:color w:val="333333"/>
        </w:rPr>
        <w:t>Владимирского  сельского поселения</w:t>
      </w:r>
      <w:r>
        <w:rPr>
          <w:color w:val="333333"/>
        </w:rPr>
        <w:br/>
        <w:t>от «04</w:t>
      </w:r>
      <w:r w:rsidRPr="00A9303D">
        <w:rPr>
          <w:color w:val="333333"/>
        </w:rPr>
        <w:t>»</w:t>
      </w:r>
      <w:r>
        <w:rPr>
          <w:color w:val="333333"/>
        </w:rPr>
        <w:t xml:space="preserve"> июня  2014 года  № </w:t>
      </w:r>
      <w:r w:rsidR="00AF14CB">
        <w:rPr>
          <w:color w:val="333333"/>
        </w:rPr>
        <w:t>10</w:t>
      </w:r>
    </w:p>
    <w:p w:rsidR="0071671A" w:rsidRDefault="0071671A" w:rsidP="0071671A">
      <w:pPr>
        <w:jc w:val="right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Pr="00FA3285" w:rsidRDefault="0071671A" w:rsidP="007167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40"/>
      <w:bookmarkEnd w:id="2"/>
      <w:r>
        <w:rPr>
          <w:b/>
          <w:bCs/>
        </w:rPr>
        <w:t xml:space="preserve">Порядок деятельности общественных кладбищ на территории Владимирского сельского поселения 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Порядок деятельности общественных кладбищ сельского поселения Голиковский сельсовет (далее - Порядок) разработан в соответствии с Федеральным </w:t>
      </w:r>
      <w:hyperlink r:id="rId7" w:history="1">
        <w:r w:rsidRPr="0031136E">
          <w:t>законом</w:t>
        </w:r>
      </w:hyperlink>
      <w:r>
        <w:t xml:space="preserve"> от 12.01.1996 №8-ФЗ «О погребении и похоронном деле», Федеральным </w:t>
      </w:r>
      <w:hyperlink r:id="rId8" w:history="1">
        <w:r w:rsidRPr="0031136E"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1.2. Погребение должно осуществляться в специально отведенных и оборудованных с этой целью местах.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Погребение в неотведенных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t>2. Действующие кладбища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Pr="004050D2" w:rsidRDefault="0071671A" w:rsidP="0071671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</w:rPr>
      </w:pPr>
      <w:r>
        <w:t>2.1. На территории сельского поселения располагается 5 (пять) кладбищ (д</w:t>
      </w:r>
      <w:proofErr w:type="gramStart"/>
      <w:r>
        <w:t>.В</w:t>
      </w:r>
      <w:proofErr w:type="gramEnd"/>
      <w:r>
        <w:t xml:space="preserve">ладимировка, д.Одон, </w:t>
      </w:r>
      <w:proofErr w:type="spellStart"/>
      <w:r>
        <w:t>д.Ингут</w:t>
      </w:r>
      <w:proofErr w:type="spellEnd"/>
      <w:r>
        <w:t xml:space="preserve">, </w:t>
      </w:r>
      <w:proofErr w:type="spellStart"/>
      <w:r>
        <w:t>д.Харантей</w:t>
      </w:r>
      <w:proofErr w:type="spellEnd"/>
      <w:r>
        <w:t xml:space="preserve">, д.Вознесенск) </w:t>
      </w:r>
    </w:p>
    <w:p w:rsidR="0071671A" w:rsidRDefault="0071671A" w:rsidP="0071671A">
      <w:pPr>
        <w:widowControl w:val="0"/>
        <w:autoSpaceDE w:val="0"/>
        <w:autoSpaceDN w:val="0"/>
        <w:adjustRightInd w:val="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3. Порядок захоронения </w:t>
      </w:r>
      <w:proofErr w:type="gramStart"/>
      <w:r>
        <w:t>умерших</w:t>
      </w:r>
      <w:proofErr w:type="gramEnd"/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3.1. 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Захоронение умерших производится на основании свидетельства о смерти, выданного органами </w:t>
      </w:r>
      <w:proofErr w:type="spellStart"/>
      <w:r>
        <w:t>ЗАГСа</w:t>
      </w:r>
      <w:proofErr w:type="spellEnd"/>
      <w:r>
        <w:t>, (или в случае чрезвычайной ситуации по разрешению медицинских органов).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3.3. На всех общественных кладбищах участки под захоронение выделяются в порядке очередности, установленной планировкой кладбища. План-схема устанавливается при въезде на территорию кладбища. Порядок в рядах могил необходимо соблюдать согласно чертежу планировки.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3.5. Захоронения на кладбище производятся ежедневно с 10-00 ч. до 17-00 ч.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Для посещений общественные кладбища должны быть открыты ежедневно. </w:t>
      </w:r>
    </w:p>
    <w:p w:rsidR="0071671A" w:rsidRPr="00145C1D" w:rsidRDefault="0071671A" w:rsidP="0071671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3.7. </w:t>
      </w:r>
      <w:r w:rsidRPr="0031136E">
        <w:t>Каждое захоронение регистрируется администрацией поселения в книге регистрации захоронений, книге регистрации захоронения урн с прахом с указанием фамилии, имени, отчества захороненного, даты захоронения.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3.8. Погребение умершего рядом с ранее умершим родственником возможно при наличии на указанном месте свободного участка земли.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В иных случаях место под захоронение отводится работниками кладбища согласно плану захоронений.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70"/>
      <w:bookmarkEnd w:id="3"/>
      <w:r>
        <w:t xml:space="preserve">3.9. Захоронение гроба в родственную могилу разрешается на основании </w:t>
      </w:r>
      <w:r>
        <w:lastRenderedPageBreak/>
        <w:t>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3.10. Не допускается погребение в одном гробу, капсуле или урне останков или праха нескольких умерших.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3.11. На общественных кладбищах погребение может осуществляться с учетом </w:t>
      </w:r>
      <w:proofErr w:type="spellStart"/>
      <w:r>
        <w:t>вероисповедальных</w:t>
      </w:r>
      <w:proofErr w:type="spellEnd"/>
      <w:r>
        <w:t>, воинских и иных обычаев и традиций.</w:t>
      </w:r>
    </w:p>
    <w:p w:rsidR="0071671A" w:rsidRPr="00DC30FD" w:rsidRDefault="0071671A" w:rsidP="0071671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3.12. </w:t>
      </w:r>
      <w:r w:rsidRPr="00511252">
        <w:t xml:space="preserve">Погребение лиц, личность которых не установлена,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 w:rsidRPr="00511252">
        <w:t>патолого-анатомических</w:t>
      </w:r>
      <w:proofErr w:type="gramEnd"/>
      <w:r w:rsidRPr="00511252">
        <w:t xml:space="preserve"> исследований судебно-медицинской экспертизы.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3.13. </w:t>
      </w:r>
      <w:proofErr w:type="gramStart"/>
      <w:r>
        <w:t xml:space="preserve"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</w:t>
      </w:r>
      <w:r w:rsidRPr="00EB6217">
        <w:t>на  основании договора, заключенного между администрацией сельского поселения и специализированной службой</w:t>
      </w:r>
      <w:r w:rsidRPr="00511252">
        <w:rPr>
          <w:b/>
        </w:rPr>
        <w:t>,</w:t>
      </w:r>
      <w:r>
        <w:t xml:space="preserve">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3.14. Перезахоронение останков умерших производится в соответствии с действующим законодательством.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t>4. Требования по захоронению умерших, устройству могил и надмогильных сооружений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Захоронение </w:t>
      </w:r>
      <w:proofErr w:type="gramStart"/>
      <w:r>
        <w:t>умерших</w:t>
      </w:r>
      <w:proofErr w:type="gramEnd"/>
      <w:r>
        <w:t xml:space="preserve"> производится в соответствии с действующими санитарными нормами и правилами.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4.2. Не допускается устройство захоронений в разрывах между могилами, на обочинах дорог.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Норма отвода земельного участка для захоронения гроба с телом умершего составляет </w:t>
      </w:r>
      <w:r w:rsidRPr="00DC30FD">
        <w:t xml:space="preserve">площадь </w:t>
      </w:r>
      <w:smartTag w:uri="urn:schemas-microsoft-com:office:smarttags" w:element="metricconverter">
        <w:smartTagPr>
          <w:attr w:name="ProductID" w:val="5 м2"/>
        </w:smartTagPr>
        <w:r w:rsidRPr="00DC30FD">
          <w:t>5 м</w:t>
        </w:r>
        <w:proofErr w:type="gramStart"/>
        <w:r w:rsidRPr="00DC30FD">
          <w:t>2</w:t>
        </w:r>
      </w:smartTag>
      <w:proofErr w:type="gramEnd"/>
      <w:r w:rsidRPr="00DC30FD">
        <w:t xml:space="preserve"> (2,5 х 2</w:t>
      </w:r>
      <w:r w:rsidRPr="006C76AE">
        <w:rPr>
          <w:b/>
        </w:rPr>
        <w:t>),</w:t>
      </w:r>
      <w:r>
        <w:t xml:space="preserve"> предоставление участка производится бесплатно.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Расстояние между могилами должно быть по данным сторонам не менее </w:t>
      </w:r>
      <w:smartTag w:uri="urn:schemas-microsoft-com:office:smarttags" w:element="metricconverter">
        <w:smartTagPr>
          <w:attr w:name="ProductID" w:val="1 м2"/>
        </w:smartTagPr>
        <w:r>
          <w:t>1 м</w:t>
        </w:r>
        <w:proofErr w:type="gramStart"/>
        <w:r>
          <w:t>2</w:t>
        </w:r>
      </w:smartTag>
      <w:proofErr w:type="gramEnd"/>
      <w:r>
        <w:t xml:space="preserve">, по коротким не менее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Длина могилы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(в зависимости от длины гроба), ширина -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, глубина могилы для захоронения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поверхности земли до крышки гроба, в зависимости от условий грунта. Над каждой могилой должна быть земельная насыпь высотой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от поверхности земли или надмогильная плита, насыпь должна выступать за края могилы для защиты ее от поверхностных вод.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4.6. На всех кладбищах разрешается захоронение урны с прахом в землю в существующие родственные могилы.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4.8. Надмогильные сооружения являются собственностью граждан.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4.9. Размеры надмогильных сооружений не должны превышать размеры отведенного участка могилы.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t>5. Порядок предоставления земли под захоронение на закрытом кладбище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В случае закрытия кладбища на въезде на его территорию устанавливаются </w:t>
      </w:r>
      <w:r>
        <w:lastRenderedPageBreak/>
        <w:t>трафареты, предупреждающие о его закрытии.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95"/>
      <w:bookmarkEnd w:id="4"/>
      <w:r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или в родственную могилу согласно </w:t>
      </w:r>
      <w:hyperlink w:anchor="Par270" w:history="1">
        <w:r w:rsidRPr="00511252">
          <w:t>п. 3.9</w:t>
        </w:r>
      </w:hyperlink>
      <w:r>
        <w:t xml:space="preserve"> настоящего Порядка.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5.3. Для получения разрешения на захоронение необходимо: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письменное заявление родственников;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свидетельство о смерти ранее умершего родственника, могила которого находится на участке под захоронения.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 Представитель администрации сельского поселения производит осмотр места в существующей оградке и в случае соответствия участка норме отвода согласно </w:t>
      </w:r>
      <w:hyperlink w:anchor="Par295" w:history="1">
        <w:r w:rsidRPr="00AB6B9A">
          <w:t>п. 5.2</w:t>
        </w:r>
      </w:hyperlink>
      <w:r>
        <w:t xml:space="preserve"> настоящего Порядка выдает  разрешение, либо отказывает в разрешении.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t>6. Обязанности администрации  сельского поселения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 сельского поселения обязана содержать кладбище в надлежащем порядке и обеспечить: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своевременную подготовку могил, захоронение умерших, урн с прахом или праха после кремации;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установленной нормы отвода каждого земельного участка для захоронения и правил подготовки могил;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уход за зелеными насаждениями вдоль дорог на всей территории кладбища;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систематическую уборку всей территории кладбища и своевременный вывоз мусора;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учет захоронений;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водой для хозяйственных нужд;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правил пожарной безопасности.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t>7. Правила посещения кладбищ, права и обязанности граждан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7.1. На территории кладбища посетители должны соблюдать общественный порядок и тишину.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7.2. Посетители кладбища имеют право: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производить уборку своего участка и посещение кладбища в отведенные для этого часы;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сажать цветы на могильном участке.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7.3. Посетители кладбища обязаны: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установленный порядок захоронения;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содержать захоронения в надлежащем порядке;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выносить мусор только в отведенные для этого места.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7.4. На территории кладбища посетителям запрещается: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устанавливать, переделывать и снимать памятники, мемориальные доски и другие надгробные сооружения без разрешения  администрации сельского поселения;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портить памятники, оборудованные кладбища, засорять территорию;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ломать зеленые насаждения, рвать цветы, собирать венки;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производить выгул собак, пасти домашний скот, ловить птиц;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разводить костры;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кататься на автотранспорте;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производить раскопку грунта;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находиться на территории кладбища после его закрытия;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заниматься коммерческой деятельностью;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- оставлять старые демонтированные надмогильные сооружения в не установленных для этого местах.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jc w:val="center"/>
        <w:outlineLvl w:val="1"/>
      </w:pPr>
      <w:r>
        <w:t>8. Ответственность за нарушение правил посещения кладбищ</w:t>
      </w: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</w:p>
    <w:p w:rsidR="0071671A" w:rsidRDefault="0071671A" w:rsidP="0071671A">
      <w:pPr>
        <w:widowControl w:val="0"/>
        <w:autoSpaceDE w:val="0"/>
        <w:autoSpaceDN w:val="0"/>
        <w:adjustRightInd w:val="0"/>
        <w:ind w:firstLine="540"/>
        <w:jc w:val="both"/>
      </w:pPr>
      <w: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8633B5" w:rsidRDefault="008633B5"/>
    <w:sectPr w:rsidR="008633B5" w:rsidSect="0031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1A"/>
    <w:rsid w:val="000A402C"/>
    <w:rsid w:val="00312723"/>
    <w:rsid w:val="0071671A"/>
    <w:rsid w:val="008633B5"/>
    <w:rsid w:val="008C73AA"/>
    <w:rsid w:val="00971319"/>
    <w:rsid w:val="00AF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4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FBA36314801581CAD58E2367649B04B3D3A4CC5F3EE577654116511F50794718F0CA164CE1A6TB1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82FBA36314801581CAD58E2367649B04B3D3A2C45E3EE577654116511F50794718F0CAT11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2FBA36314801581CAD58E2367649B04B3D3A4CC5F3EE577654116511F50794718F0CA164CE1A6TB15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782FBA36314801581CAD58E2367649B04B3D3A2C45E3EE577654116511F50794718F0C9T112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782FBA36314801581CAD58E2367649B04B3D3A2C45E3EE577654116511F50794718F0C9T112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pavot555</cp:lastModifiedBy>
  <cp:revision>4</cp:revision>
  <cp:lastPrinted>2015-06-11T05:47:00Z</cp:lastPrinted>
  <dcterms:created xsi:type="dcterms:W3CDTF">2014-06-20T00:30:00Z</dcterms:created>
  <dcterms:modified xsi:type="dcterms:W3CDTF">2016-09-14T00:36:00Z</dcterms:modified>
</cp:coreProperties>
</file>