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E6" w:rsidRDefault="00162618" w:rsidP="00C643E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C643E6"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 w:rsidR="00C643E6"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 w:rsidR="00C643E6"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 w:rsidR="00C643E6">
        <w:rPr>
          <w:rFonts w:ascii="Arial" w:hAnsi="Arial" w:cs="Arial"/>
          <w:color w:val="000000"/>
          <w:sz w:val="15"/>
          <w:szCs w:val="15"/>
        </w:rPr>
        <w:t xml:space="preserve"> ПО 31.12.20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 w:rsidR="00C643E6"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081"/>
        <w:gridCol w:w="2341"/>
        <w:gridCol w:w="1654"/>
        <w:gridCol w:w="1055"/>
        <w:gridCol w:w="1456"/>
        <w:gridCol w:w="1508"/>
        <w:gridCol w:w="1556"/>
        <w:gridCol w:w="1031"/>
        <w:gridCol w:w="1455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F2CF6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F2CF6" w:rsidTr="003F2CF6">
        <w:trPr>
          <w:trHeight w:val="1649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Беккер Светлана Антоновна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3E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666271,15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C643E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666666"/>
                <w:sz w:val="15"/>
                <w:szCs w:val="15"/>
              </w:rPr>
              <w:t>3.</w:t>
            </w:r>
            <w:r w:rsidR="00C643E6">
              <w:rPr>
                <w:rFonts w:ascii="Arial" w:hAnsi="Arial" w:cs="Arial"/>
                <w:color w:val="666666"/>
                <w:sz w:val="15"/>
                <w:szCs w:val="15"/>
              </w:rPr>
              <w:t>.Земля</w:t>
            </w:r>
            <w:proofErr w:type="gramEnd"/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 Земля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C643E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64,4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3000,0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0B0888" w:rsidRDefault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934D2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A66997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</w:tr>
      <w:tr w:rsidR="003F2CF6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1220DD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Беккер Василий Васильевич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CF6" w:rsidRDefault="001220DD" w:rsidP="003F2CF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666666"/>
                <w:sz w:val="15"/>
                <w:szCs w:val="15"/>
              </w:rPr>
              <w:t>3..Земля</w:t>
            </w:r>
            <w:proofErr w:type="gramEnd"/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 Земля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64,4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3000,0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 w:rsidR="003F2CF6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ПО 31.12.20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7"/>
        <w:gridCol w:w="1720"/>
        <w:gridCol w:w="2135"/>
        <w:gridCol w:w="1544"/>
        <w:gridCol w:w="998"/>
        <w:gridCol w:w="1390"/>
        <w:gridCol w:w="1429"/>
        <w:gridCol w:w="1468"/>
        <w:gridCol w:w="988"/>
        <w:gridCol w:w="1405"/>
      </w:tblGrid>
      <w:tr w:rsidR="00304EE4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04EE4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04EE4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 Александр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Временно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работает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2C5B2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181116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Ниссан АД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00072A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FE3615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Валентина Петровна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Владимировская</w:t>
            </w:r>
          </w:p>
          <w:p w:rsidR="00FE3615" w:rsidRDefault="00FE3615" w:rsidP="00FE3615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СОШ учитель начальных классов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2C5B24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399240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304EE4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00072A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304EE4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00072A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A66997" w:rsidRDefault="00A66997" w:rsidP="00A66997"/>
    <w:p w:rsidR="00A66997" w:rsidRDefault="00A66997" w:rsidP="00A66997">
      <w:r>
        <w:t xml:space="preserve"> </w:t>
      </w: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 xml:space="preserve">1 </w:t>
      </w:r>
      <w:r>
        <w:rPr>
          <w:rFonts w:ascii="Arial" w:hAnsi="Arial" w:cs="Arial"/>
          <w:color w:val="000000"/>
          <w:sz w:val="15"/>
          <w:szCs w:val="15"/>
        </w:rPr>
        <w:t>ПО 31.12.20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1771"/>
        <w:gridCol w:w="2138"/>
        <w:gridCol w:w="1546"/>
        <w:gridCol w:w="999"/>
        <w:gridCol w:w="1391"/>
        <w:gridCol w:w="1431"/>
        <w:gridCol w:w="1470"/>
        <w:gridCol w:w="989"/>
        <w:gridCol w:w="1406"/>
      </w:tblGrid>
      <w:tr w:rsidR="00FE3615" w:rsidTr="00463A3E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FE3615" w:rsidTr="00463A3E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FE3615" w:rsidTr="00463A3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Голосуева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Индивидуальный предприниматель</w:t>
            </w:r>
          </w:p>
          <w:p w:rsidR="00D94550" w:rsidRDefault="00FE3615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2C5B2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439968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24" w:rsidRDefault="00304EE4" w:rsidP="00684AD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Pr="002C5B24" w:rsidRDefault="00FE3615" w:rsidP="00684AD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Default="00FE3615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Pr="002C5B24" w:rsidRDefault="00FE3615" w:rsidP="0026750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8D3304" w:rsidRDefault="008D3304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Магазин</w:t>
            </w:r>
          </w:p>
          <w:p w:rsidR="008D3304" w:rsidRDefault="008D3304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Магазин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4136.0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48,0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67,0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37,5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20,4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</w:t>
            </w:r>
            <w:r w:rsidR="00304EE4">
              <w:rPr>
                <w:rFonts w:ascii="Arial" w:hAnsi="Arial" w:cs="Arial"/>
                <w:color w:val="666666"/>
                <w:sz w:val="15"/>
                <w:szCs w:val="15"/>
              </w:rPr>
              <w:t>оссия</w:t>
            </w:r>
          </w:p>
          <w:p w:rsidR="00FE3615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FE3615">
            <w:pPr>
              <w:pStyle w:val="a3"/>
              <w:spacing w:before="0" w:beforeAutospacing="0" w:after="0" w:afterAutospacing="0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>
              <w:rPr>
                <w:rFonts w:ascii="Arial" w:hAnsi="Arial" w:cs="Arial"/>
                <w:color w:val="666666"/>
                <w:sz w:val="15"/>
                <w:szCs w:val="15"/>
              </w:rPr>
              <w:t>Ниссан 2004г.</w:t>
            </w:r>
          </w:p>
          <w:p w:rsidR="008D3304" w:rsidRDefault="008D3304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Тойота 2011</w:t>
            </w:r>
          </w:p>
          <w:p w:rsidR="008D3304" w:rsidRDefault="008D330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УАЗ 39094 2005г.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304EE4" w:rsidRDefault="00304EE4" w:rsidP="00304EE4"/>
    <w:p w:rsidR="00304EE4" w:rsidRDefault="00304EE4" w:rsidP="00304EE4">
      <w:r>
        <w:t xml:space="preserve"> </w:t>
      </w:r>
    </w:p>
    <w:p w:rsidR="009649F6" w:rsidRDefault="009649F6"/>
    <w:p w:rsidR="008D3304" w:rsidRDefault="008D3304" w:rsidP="008D33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 xml:space="preserve"> ПО 31.12.20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8"/>
        <w:gridCol w:w="2151"/>
        <w:gridCol w:w="1582"/>
        <w:gridCol w:w="1002"/>
        <w:gridCol w:w="1395"/>
        <w:gridCol w:w="1435"/>
        <w:gridCol w:w="1505"/>
        <w:gridCol w:w="991"/>
        <w:gridCol w:w="1409"/>
      </w:tblGrid>
      <w:tr w:rsidR="00E0310D" w:rsidTr="009070BD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E0310D" w:rsidTr="009070BD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Туева Татьяна Анатольевна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Инвалид 3 группа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2C5B2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206232,03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8D330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Земля </w:t>
            </w:r>
          </w:p>
          <w:p w:rsidR="008D3304" w:rsidRPr="001220DD" w:rsidRDefault="001220DD" w:rsidP="0081275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1220DD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 w:rsidRPr="001220DD"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8D3304" w:rsidRDefault="001220DD" w:rsidP="008D330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 </w:t>
            </w:r>
            <w:r w:rsidR="00E0310D">
              <w:rPr>
                <w:rFonts w:ascii="Arial" w:hAnsi="Arial" w:cs="Arial"/>
                <w:color w:val="666666"/>
                <w:sz w:val="15"/>
                <w:szCs w:val="15"/>
              </w:rPr>
              <w:t>½ доли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1220DD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30,5</w:t>
            </w:r>
          </w:p>
          <w:p w:rsidR="001220DD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  <w:p w:rsidR="008D3304" w:rsidRDefault="001220DD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1220D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1220DD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Pr="00304EE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Кубасов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Станислав Александрович 23.09.2009г.р.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Учащийся 3 класса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E0310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1.квартира ½ доли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Туева Лилия Александровна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дошкольник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E0310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24" w:rsidRDefault="00934D24" w:rsidP="00934D24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 ½ доли</w:t>
            </w:r>
          </w:p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24" w:rsidRDefault="00934D24" w:rsidP="00934D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8D3304" w:rsidRDefault="008D3304" w:rsidP="008D3304"/>
    <w:p w:rsidR="008D3304" w:rsidRDefault="008D3304"/>
    <w:p w:rsidR="001220DD" w:rsidRDefault="001220DD"/>
    <w:p w:rsidR="001220DD" w:rsidRDefault="001220DD"/>
    <w:p w:rsidR="001220DD" w:rsidRDefault="001220DD"/>
    <w:p w:rsidR="001220DD" w:rsidRDefault="001220DD"/>
    <w:p w:rsidR="001220DD" w:rsidRDefault="001220DD"/>
    <w:p w:rsidR="001220DD" w:rsidRDefault="001220DD"/>
    <w:p w:rsidR="00934D24" w:rsidRDefault="00934D24"/>
    <w:p w:rsidR="00934D24" w:rsidRDefault="00934D24"/>
    <w:p w:rsidR="00934D24" w:rsidRDefault="00934D24"/>
    <w:p w:rsidR="00934D24" w:rsidRDefault="00934D24"/>
    <w:p w:rsidR="00934D24" w:rsidRDefault="00934D24"/>
    <w:p w:rsidR="00934D24" w:rsidRDefault="00934D24"/>
    <w:p w:rsidR="001220DD" w:rsidRDefault="001220DD"/>
    <w:p w:rsidR="001220DD" w:rsidRDefault="001220DD" w:rsidP="001220DD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 w:rsidR="00871A02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ПО 31.12.20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362"/>
        <w:gridCol w:w="2305"/>
        <w:gridCol w:w="1634"/>
        <w:gridCol w:w="1045"/>
        <w:gridCol w:w="1445"/>
        <w:gridCol w:w="1495"/>
        <w:gridCol w:w="1541"/>
        <w:gridCol w:w="1023"/>
        <w:gridCol w:w="1446"/>
      </w:tblGrid>
      <w:tr w:rsidR="001220DD" w:rsidTr="00DB1DE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1220DD" w:rsidTr="00DB1DE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1220DD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Пасечник Елена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262966,30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Pr="00304EE4" w:rsidRDefault="001220D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1220DD" w:rsidRDefault="001220D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71,8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934D24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Пасечник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Николай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Владимировская</w:t>
            </w:r>
          </w:p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СОШ  сторож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208376,00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Pr="00304EE4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71,8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1220DD" w:rsidRDefault="001220DD" w:rsidP="001220DD"/>
    <w:p w:rsidR="00895AA6" w:rsidRDefault="00895AA6" w:rsidP="00895AA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 xml:space="preserve"> ПО 31.12.20</w:t>
      </w:r>
      <w:r w:rsidR="00871A02">
        <w:rPr>
          <w:rFonts w:ascii="Arial" w:hAnsi="Arial" w:cs="Arial"/>
          <w:color w:val="000000"/>
          <w:sz w:val="15"/>
          <w:szCs w:val="15"/>
        </w:rPr>
        <w:t>2</w:t>
      </w:r>
      <w:r w:rsidR="0000478F">
        <w:rPr>
          <w:rFonts w:ascii="Arial" w:hAnsi="Arial" w:cs="Arial"/>
          <w:color w:val="000000"/>
          <w:sz w:val="15"/>
          <w:szCs w:val="15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9"/>
        <w:gridCol w:w="1064"/>
        <w:gridCol w:w="2333"/>
        <w:gridCol w:w="1650"/>
        <w:gridCol w:w="1053"/>
        <w:gridCol w:w="1454"/>
        <w:gridCol w:w="1506"/>
        <w:gridCol w:w="1553"/>
        <w:gridCol w:w="1029"/>
        <w:gridCol w:w="1453"/>
      </w:tblGrid>
      <w:tr w:rsidR="00895AA6" w:rsidTr="00DB1DE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895AA6" w:rsidTr="00DB1DE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Булыгина Галина Николаевна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208691,96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934D24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934D24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934D24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ВАЗ 2106 2000г.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71,8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Булыгин  Алексей Федорович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 xml:space="preserve"> </w:t>
            </w: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>пенсия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 </w:t>
            </w:r>
          </w:p>
          <w:p w:rsidR="00895AA6" w:rsidRDefault="00934D24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>43333,61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 xml:space="preserve"> 71,8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Pr="00304EE4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895AA6" w:rsidRDefault="00895AA6" w:rsidP="00895AA6"/>
    <w:p w:rsidR="001220DD" w:rsidRDefault="001220DD"/>
    <w:sectPr w:rsidR="001220DD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FA6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08B56F8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C092761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00478F"/>
    <w:rsid w:val="000B0888"/>
    <w:rsid w:val="001220DD"/>
    <w:rsid w:val="00162618"/>
    <w:rsid w:val="002C5B24"/>
    <w:rsid w:val="00304EE4"/>
    <w:rsid w:val="003F2CF6"/>
    <w:rsid w:val="00623A02"/>
    <w:rsid w:val="00871A02"/>
    <w:rsid w:val="00895AA6"/>
    <w:rsid w:val="008D3304"/>
    <w:rsid w:val="00934D24"/>
    <w:rsid w:val="009649F6"/>
    <w:rsid w:val="00A66997"/>
    <w:rsid w:val="00C643E6"/>
    <w:rsid w:val="00D26410"/>
    <w:rsid w:val="00D94550"/>
    <w:rsid w:val="00E0310D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A6C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3A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15</cp:revision>
  <cp:lastPrinted>2018-03-29T01:08:00Z</cp:lastPrinted>
  <dcterms:created xsi:type="dcterms:W3CDTF">2017-06-01T00:06:00Z</dcterms:created>
  <dcterms:modified xsi:type="dcterms:W3CDTF">2022-05-12T03:03:00Z</dcterms:modified>
</cp:coreProperties>
</file>